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CC" w:rsidRDefault="00402132" w:rsidP="00402132">
      <w:pPr>
        <w:rPr>
          <w:rFonts w:ascii="Times New Roman" w:hAnsi="Times New Roman" w:cs="Times New Roman"/>
          <w:b/>
          <w:sz w:val="24"/>
          <w:szCs w:val="24"/>
        </w:rPr>
      </w:pPr>
      <w:r w:rsidRPr="008033CC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</w:p>
    <w:p w:rsidR="00402132" w:rsidRPr="008033CC" w:rsidRDefault="00402132" w:rsidP="00402132">
      <w:pPr>
        <w:rPr>
          <w:rFonts w:ascii="Times New Roman" w:hAnsi="Times New Roman" w:cs="Times New Roman"/>
          <w:b/>
          <w:sz w:val="24"/>
          <w:szCs w:val="24"/>
        </w:rPr>
      </w:pPr>
      <w:r w:rsidRPr="008033CC">
        <w:rPr>
          <w:rFonts w:ascii="Times New Roman" w:hAnsi="Times New Roman" w:cs="Times New Roman"/>
          <w:b/>
          <w:sz w:val="24"/>
          <w:szCs w:val="24"/>
        </w:rPr>
        <w:t>о ре</w:t>
      </w:r>
      <w:r w:rsidR="008033CC">
        <w:rPr>
          <w:rFonts w:ascii="Times New Roman" w:hAnsi="Times New Roman" w:cs="Times New Roman"/>
          <w:b/>
          <w:sz w:val="24"/>
          <w:szCs w:val="24"/>
        </w:rPr>
        <w:t xml:space="preserve">ализации приоритетного проекта </w:t>
      </w:r>
      <w:r w:rsidRPr="008033CC">
        <w:rPr>
          <w:rFonts w:ascii="Times New Roman" w:hAnsi="Times New Roman" w:cs="Times New Roman"/>
          <w:b/>
          <w:sz w:val="24"/>
          <w:szCs w:val="24"/>
        </w:rPr>
        <w:t>развития Республики Дагестан</w:t>
      </w:r>
    </w:p>
    <w:p w:rsidR="00402132" w:rsidRPr="008033CC" w:rsidRDefault="00402132" w:rsidP="00402132">
      <w:pPr>
        <w:rPr>
          <w:rFonts w:ascii="Times New Roman" w:hAnsi="Times New Roman" w:cs="Times New Roman"/>
          <w:b/>
          <w:sz w:val="24"/>
          <w:szCs w:val="24"/>
        </w:rPr>
      </w:pPr>
      <w:r w:rsidRPr="008033CC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Pr="008033CC">
        <w:rPr>
          <w:rFonts w:ascii="Times New Roman" w:hAnsi="Times New Roman" w:cs="Times New Roman"/>
          <w:b/>
          <w:sz w:val="24"/>
          <w:szCs w:val="24"/>
        </w:rPr>
        <w:t xml:space="preserve">Точки роста». Инвестиции в Дагестан. Эффективное территориальное развитие»  на территории МО «Город Кизилюрт»»                                 </w:t>
      </w:r>
      <w:r w:rsidRPr="008033CC">
        <w:rPr>
          <w:rFonts w:ascii="Times New Roman" w:hAnsi="Times New Roman" w:cs="Times New Roman"/>
          <w:b/>
          <w:sz w:val="24"/>
          <w:szCs w:val="24"/>
        </w:rPr>
        <w:br/>
        <w:t>(на 01 декабря  2014</w:t>
      </w:r>
      <w:r w:rsidR="008033C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033CC">
        <w:rPr>
          <w:rFonts w:ascii="Times New Roman" w:hAnsi="Times New Roman" w:cs="Times New Roman"/>
          <w:b/>
          <w:sz w:val="24"/>
          <w:szCs w:val="24"/>
        </w:rPr>
        <w:t>)</w:t>
      </w:r>
    </w:p>
    <w:p w:rsidR="008033CC" w:rsidRDefault="008033CC" w:rsidP="00402132">
      <w:pPr>
        <w:rPr>
          <w:sz w:val="28"/>
          <w:szCs w:val="28"/>
        </w:rPr>
      </w:pPr>
    </w:p>
    <w:p w:rsidR="008033CC" w:rsidRPr="008335E5" w:rsidRDefault="008033CC" w:rsidP="00402132">
      <w:pPr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660"/>
        <w:gridCol w:w="2126"/>
        <w:gridCol w:w="1843"/>
        <w:gridCol w:w="283"/>
        <w:gridCol w:w="1701"/>
        <w:gridCol w:w="426"/>
        <w:gridCol w:w="1417"/>
        <w:gridCol w:w="1559"/>
        <w:gridCol w:w="142"/>
        <w:gridCol w:w="142"/>
        <w:gridCol w:w="2693"/>
      </w:tblGrid>
      <w:tr w:rsidR="00366523" w:rsidRPr="008033CC" w:rsidTr="008033CC">
        <w:trPr>
          <w:trHeight w:val="3418"/>
        </w:trPr>
        <w:tc>
          <w:tcPr>
            <w:tcW w:w="2660" w:type="dxa"/>
          </w:tcPr>
          <w:p w:rsidR="00366523" w:rsidRPr="008033CC" w:rsidRDefault="00AD125C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4.6pt;margin-top:.15pt;width:129.9pt;height:165.95pt;z-index:251670528" o:connectortype="straight"/>
              </w:pict>
            </w:r>
            <w:r w:rsidR="00366523"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66523" w:rsidRPr="008033CC" w:rsidRDefault="00366523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(нумерация</w:t>
            </w:r>
            <w:proofErr w:type="gramEnd"/>
          </w:p>
          <w:p w:rsidR="00366523" w:rsidRPr="008033CC" w:rsidRDefault="00366523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пунктов</w:t>
            </w:r>
          </w:p>
          <w:p w:rsidR="00366523" w:rsidRPr="008033CC" w:rsidRDefault="00366523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меропрят</w:t>
            </w:r>
            <w:proofErr w:type="spellEnd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6523" w:rsidRPr="008033CC" w:rsidRDefault="00366523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366523" w:rsidRPr="008033CC" w:rsidRDefault="00366523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proofErr w:type="gram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..№69</w:t>
            </w: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Дагфос</w:t>
            </w:r>
            <w:proofErr w:type="spellEnd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«ЮГ СГЭМ»</w:t>
            </w:r>
          </w:p>
        </w:tc>
        <w:tc>
          <w:tcPr>
            <w:tcW w:w="1984" w:type="dxa"/>
            <w:gridSpan w:val="2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P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Манэнерго</w:t>
            </w:r>
            <w:proofErr w:type="spellEnd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366523"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ЗБН «Сулак»</w:t>
            </w:r>
          </w:p>
        </w:tc>
        <w:tc>
          <w:tcPr>
            <w:tcW w:w="1701" w:type="dxa"/>
            <w:gridSpan w:val="2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Евроресурс</w:t>
            </w:r>
            <w:proofErr w:type="spellEnd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366523"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обращениями предпринимателей</w:t>
            </w:r>
          </w:p>
        </w:tc>
      </w:tr>
      <w:tr w:rsidR="00366523" w:rsidRPr="008033CC" w:rsidTr="008033CC">
        <w:tc>
          <w:tcPr>
            <w:tcW w:w="2660" w:type="dxa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  <w:r w:rsidR="0080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 </w:t>
            </w:r>
            <w:proofErr w:type="spell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2126" w:type="dxa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информационной среды для привлечения  инвесторов</w:t>
            </w:r>
          </w:p>
        </w:tc>
        <w:tc>
          <w:tcPr>
            <w:tcW w:w="1843" w:type="dxa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 данного  предприятия размещена  на официальном сайте городского округа, с целью  привлечения инвесторов</w:t>
            </w:r>
          </w:p>
        </w:tc>
        <w:tc>
          <w:tcPr>
            <w:tcW w:w="1984" w:type="dxa"/>
            <w:gridSpan w:val="2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 предусматривает  создание  оборудования для производства композитной арматуры на основе стекло или </w:t>
            </w:r>
            <w:proofErr w:type="spellStart"/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базальтоволокна</w:t>
            </w:r>
            <w:proofErr w:type="spellEnd"/>
            <w:r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 и  эпоксидных  смол. Подготовлена и</w:t>
            </w:r>
            <w:r w:rsidR="008033CC">
              <w:rPr>
                <w:rFonts w:ascii="Times New Roman" w:hAnsi="Times New Roman" w:cs="Times New Roman"/>
                <w:sz w:val="24"/>
                <w:szCs w:val="24"/>
              </w:rPr>
              <w:t>нформация  для размещения в СМИ</w:t>
            </w: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 данного  предприятия размещена  на официальном сайте городского округа, с целью  привлечения инвесторов</w:t>
            </w:r>
          </w:p>
        </w:tc>
        <w:tc>
          <w:tcPr>
            <w:tcW w:w="1843" w:type="dxa"/>
            <w:gridSpan w:val="3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 данного  предприятия размещена  на официальном сайте городского округа, с целью  привлечения инвесторов</w:t>
            </w:r>
          </w:p>
        </w:tc>
        <w:tc>
          <w:tcPr>
            <w:tcW w:w="2693" w:type="dxa"/>
          </w:tcPr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23" w:rsidRPr="008033CC" w:rsidRDefault="00366523" w:rsidP="008033C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 массовой информации</w:t>
            </w:r>
          </w:p>
        </w:tc>
      </w:tr>
      <w:tr w:rsidR="00C15552" w:rsidRPr="008033CC" w:rsidTr="00E9392E">
        <w:tc>
          <w:tcPr>
            <w:tcW w:w="2660" w:type="dxa"/>
          </w:tcPr>
          <w:p w:rsidR="00C15552" w:rsidRPr="008033CC" w:rsidRDefault="00AD125C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_x0000_s1033" type="#_x0000_t32" style="position:absolute;left:0;text-align:left;margin-left:-4.6pt;margin-top:.15pt;width:129.9pt;height:228.6pt;z-index:251672576;mso-position-horizontal-relative:text;mso-position-vertical-relative:text" o:connectortype="straight"/>
              </w:pict>
            </w:r>
            <w:r w:rsidR="00C15552"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15552" w:rsidRPr="008033CC" w:rsidRDefault="00C15552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(нумерация</w:t>
            </w:r>
            <w:proofErr w:type="gramEnd"/>
          </w:p>
          <w:p w:rsidR="00C15552" w:rsidRPr="008033CC" w:rsidRDefault="00C15552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пунктов</w:t>
            </w:r>
          </w:p>
          <w:p w:rsidR="00C15552" w:rsidRPr="008033CC" w:rsidRDefault="00C15552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меропрят</w:t>
            </w:r>
            <w:proofErr w:type="spellEnd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552" w:rsidRPr="008033CC" w:rsidRDefault="00C15552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C15552" w:rsidRPr="008033CC" w:rsidRDefault="00C15552" w:rsidP="008033CC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proofErr w:type="gramStart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..№69</w:t>
            </w:r>
          </w:p>
          <w:p w:rsidR="00C15552" w:rsidRPr="008033CC" w:rsidRDefault="00C15552" w:rsidP="008033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C15552" w:rsidRPr="008033CC" w:rsidRDefault="00C15552" w:rsidP="008033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 благоприятного инвестиционного  климата</w:t>
            </w:r>
          </w:p>
        </w:tc>
        <w:tc>
          <w:tcPr>
            <w:tcW w:w="2126" w:type="dxa"/>
            <w:gridSpan w:val="2"/>
          </w:tcPr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земельных  участков</w:t>
            </w:r>
          </w:p>
        </w:tc>
        <w:tc>
          <w:tcPr>
            <w:tcW w:w="2127" w:type="dxa"/>
            <w:gridSpan w:val="2"/>
          </w:tcPr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  во включение   в  республиканские целевые  программы</w:t>
            </w:r>
          </w:p>
        </w:tc>
        <w:tc>
          <w:tcPr>
            <w:tcW w:w="2976" w:type="dxa"/>
            <w:gridSpan w:val="2"/>
          </w:tcPr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исполнения муниципальных программ и представленности  городского округа в государственных программах Республики Дагестан</w:t>
            </w:r>
          </w:p>
        </w:tc>
        <w:tc>
          <w:tcPr>
            <w:tcW w:w="2977" w:type="dxa"/>
            <w:gridSpan w:val="3"/>
          </w:tcPr>
          <w:p w:rsidR="008033CC" w:rsidRDefault="008033CC" w:rsidP="008033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C15552" w:rsidP="008033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инвесторам, реализующим инвестиционные проекты  в городском округе всевозможных видов поддержки</w:t>
            </w: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52" w:rsidRPr="008033CC" w:rsidTr="00E9392E">
        <w:trPr>
          <w:trHeight w:val="4829"/>
        </w:trPr>
        <w:tc>
          <w:tcPr>
            <w:tcW w:w="2660" w:type="dxa"/>
          </w:tcPr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52" w:rsidRPr="008033CC" w:rsidRDefault="008033C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49. Г</w:t>
            </w:r>
            <w:r w:rsidR="00C15552"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 </w:t>
            </w:r>
            <w:proofErr w:type="spellStart"/>
            <w:r w:rsidR="00C15552"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2126" w:type="dxa"/>
          </w:tcPr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На официальном  сайте городско</w:t>
            </w:r>
            <w:r w:rsidR="008033CC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«Инвестиционная политика» размещена подробная ин</w:t>
            </w:r>
            <w:r w:rsidR="008033CC">
              <w:rPr>
                <w:rFonts w:ascii="Times New Roman" w:hAnsi="Times New Roman" w:cs="Times New Roman"/>
                <w:sz w:val="24"/>
                <w:szCs w:val="24"/>
              </w:rPr>
              <w:t>формация о предприятиях  города, нуждающихся  в инвестировании</w:t>
            </w: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предоставляются земельные  участки для строительства  объектов торговли и  общественного  питания, а  также бытового  обслуживания.</w:t>
            </w:r>
          </w:p>
        </w:tc>
        <w:tc>
          <w:tcPr>
            <w:tcW w:w="2127" w:type="dxa"/>
            <w:gridSpan w:val="2"/>
          </w:tcPr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2" w:rsidRPr="008033CC" w:rsidRDefault="00C15552" w:rsidP="0080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Предоставляется вся  необходимая информация.</w:t>
            </w: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через  средства  массовой информации.</w:t>
            </w: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52" w:rsidRPr="008033CC" w:rsidRDefault="00C15552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5552" w:rsidRPr="008033CC" w:rsidRDefault="008033CC" w:rsidP="008033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="00C15552"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="00C15552"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="00C15552" w:rsidRPr="008033CC">
              <w:rPr>
                <w:rFonts w:ascii="Times New Roman" w:hAnsi="Times New Roman" w:cs="Times New Roman"/>
                <w:sz w:val="24"/>
                <w:szCs w:val="24"/>
              </w:rPr>
              <w:t>Минторгинвест</w:t>
            </w:r>
            <w:proofErr w:type="spellEnd"/>
            <w:r w:rsidR="00C15552"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 РД о предприятиях,  нуждающихся  в инвестировании и государственной поддержке.</w:t>
            </w:r>
          </w:p>
          <w:p w:rsidR="00C15552" w:rsidRPr="008033CC" w:rsidRDefault="00C15552" w:rsidP="008033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Бизнес план  ОАО «ДЭА» направлен  на  включение в подпрограмму «Развитие </w:t>
            </w:r>
            <w:proofErr w:type="spellStart"/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растениеводства, переработки и реализации продукции растениеводства» в Министерство сельского хозяйства РД</w:t>
            </w:r>
          </w:p>
        </w:tc>
        <w:tc>
          <w:tcPr>
            <w:tcW w:w="2977" w:type="dxa"/>
            <w:gridSpan w:val="3"/>
          </w:tcPr>
          <w:p w:rsidR="00C15552" w:rsidRPr="008033CC" w:rsidRDefault="00C15552" w:rsidP="0080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3CC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 инвесторам, реализующим инвестиционные проекты</w:t>
            </w:r>
            <w:r w:rsidR="00803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информационно-консультационных услуг, сопровождения и мониторинга реализации инвестиционных проектов, организации взаимодействия  инвестора с местными и республиканскими органами власти, федеральными ведомствами, помощи в оформлении разрешительной и правоустанавливающей документации</w:t>
            </w:r>
          </w:p>
        </w:tc>
      </w:tr>
    </w:tbl>
    <w:p w:rsidR="00C15552" w:rsidRPr="008033CC" w:rsidRDefault="00C15552" w:rsidP="008033CC">
      <w:pPr>
        <w:rPr>
          <w:rFonts w:ascii="Times New Roman" w:hAnsi="Times New Roman" w:cs="Times New Roman"/>
          <w:sz w:val="24"/>
          <w:szCs w:val="24"/>
        </w:rPr>
      </w:pPr>
    </w:p>
    <w:p w:rsidR="008335E5" w:rsidRPr="008033CC" w:rsidRDefault="008335E5" w:rsidP="008033CC">
      <w:pPr>
        <w:rPr>
          <w:rFonts w:ascii="Times New Roman" w:hAnsi="Times New Roman" w:cs="Times New Roman"/>
          <w:sz w:val="24"/>
          <w:szCs w:val="24"/>
        </w:rPr>
      </w:pPr>
    </w:p>
    <w:p w:rsidR="00D035B1" w:rsidRPr="008033CC" w:rsidRDefault="00D035B1" w:rsidP="008033CC">
      <w:pPr>
        <w:rPr>
          <w:rFonts w:ascii="Times New Roman" w:hAnsi="Times New Roman" w:cs="Times New Roman"/>
          <w:sz w:val="24"/>
          <w:szCs w:val="24"/>
        </w:rPr>
      </w:pPr>
    </w:p>
    <w:p w:rsidR="00D035B1" w:rsidRPr="008033CC" w:rsidRDefault="00D035B1" w:rsidP="008033CC">
      <w:pPr>
        <w:rPr>
          <w:rFonts w:ascii="Times New Roman" w:hAnsi="Times New Roman" w:cs="Times New Roman"/>
          <w:sz w:val="24"/>
          <w:szCs w:val="24"/>
        </w:rPr>
      </w:pPr>
    </w:p>
    <w:p w:rsidR="00D035B1" w:rsidRPr="008033CC" w:rsidRDefault="00D035B1" w:rsidP="008033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318" w:type="dxa"/>
        <w:tblLayout w:type="fixed"/>
        <w:tblLook w:val="04A0"/>
      </w:tblPr>
      <w:tblGrid>
        <w:gridCol w:w="1846"/>
        <w:gridCol w:w="2160"/>
        <w:gridCol w:w="1699"/>
        <w:gridCol w:w="1811"/>
        <w:gridCol w:w="1375"/>
        <w:gridCol w:w="1740"/>
        <w:gridCol w:w="1701"/>
        <w:gridCol w:w="1701"/>
        <w:gridCol w:w="1986"/>
      </w:tblGrid>
      <w:tr w:rsidR="008033CC" w:rsidRPr="008033CC" w:rsidTr="008033CC">
        <w:trPr>
          <w:cantSplit/>
          <w:trHeight w:val="1841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1" w:rsidRPr="008033CC" w:rsidRDefault="00AD125C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_x0000_s1034" type="#_x0000_t32" style="position:absolute;left:0;text-align:left;margin-left:-4.85pt;margin-top:2.7pt;width:129.9pt;height:98.75pt;z-index:251674624" o:connectortype="straight"/>
              </w:pict>
            </w:r>
          </w:p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Подготовка конкурсной документации, включая техническое задание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2. Объявление открытого конкурса на разработку генплана МО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3. Определение победителя открытого конкурса на разработку генплана МО; заключение контракта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4. Разработка проекта генерального плана МО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слушания генерального плана МО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6. Утверждение генерального плана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 планировки и застройки МКР «Новый»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  <w:p w:rsidR="00D035B1" w:rsidRPr="008033CC" w:rsidRDefault="00D035B1" w:rsidP="00803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схемы теплоснабжения города</w:t>
            </w:r>
          </w:p>
        </w:tc>
      </w:tr>
      <w:tr w:rsidR="008033CC" w:rsidRPr="008033CC" w:rsidTr="008033CC">
        <w:trPr>
          <w:trHeight w:val="342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1" w:rsidRPr="008033CC" w:rsidRDefault="00D035B1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49. г</w:t>
            </w:r>
            <w:proofErr w:type="gramStart"/>
            <w:r w:rsidRPr="008033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.К</w:t>
            </w:r>
            <w:proofErr w:type="gramEnd"/>
            <w:r w:rsidRPr="008033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изилюрт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1" w:rsidRPr="008033CC" w:rsidRDefault="00D035B1" w:rsidP="008033CC">
            <w:pPr>
              <w:ind w:left="-10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№645-П «О размещении заказа на выполнение работ для муниципальных нужд </w:t>
            </w:r>
            <w:proofErr w:type="gramStart"/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. Кизилюрта от 27.12.2010г.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1" w:rsidRPr="008033CC" w:rsidRDefault="00D035B1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опубликовано в газете «Кизилюртовские вести» №52 от 30.12.2010г. и размещено на сайте </w:t>
            </w:r>
            <w:hyperlink r:id="rId4" w:history="1">
              <w:r w:rsidRPr="008033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03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33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dagtorgi</w:t>
              </w:r>
              <w:proofErr w:type="spellEnd"/>
              <w:r w:rsidRPr="00803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33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033CC">
              <w:rPr>
                <w:rFonts w:ascii="Times New Roman" w:hAnsi="Times New Roman" w:cs="Times New Roman"/>
                <w:sz w:val="24"/>
                <w:szCs w:val="24"/>
              </w:rPr>
              <w:t xml:space="preserve"> в сети И</w:t>
            </w: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1" w:rsidRPr="008033CC" w:rsidRDefault="00D035B1" w:rsidP="008033CC">
            <w:pPr>
              <w:ind w:left="-70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Протокол №8 от 24.01.2011г. «О рассмотрении заявок на участи в открытом конкурсе». Контракт заключен с ООО СУ «Каспий»,</w:t>
            </w:r>
          </w:p>
          <w:p w:rsidR="00D035B1" w:rsidRPr="008033CC" w:rsidRDefault="00D035B1" w:rsidP="008033CC">
            <w:pPr>
              <w:ind w:left="-70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г. Махачкала,</w:t>
            </w:r>
          </w:p>
          <w:p w:rsidR="00D035B1" w:rsidRPr="008033CC" w:rsidRDefault="00D035B1" w:rsidP="008033CC">
            <w:pPr>
              <w:ind w:left="-70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  <w:r w:rsidRPr="0080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1" w:rsidRPr="008033CC" w:rsidRDefault="00D035B1" w:rsidP="008033CC">
            <w:pPr>
              <w:ind w:left="-51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ООО СУ «Каспий» до 31.07.2011г. в соответствии с заключенным контрактом.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1" w:rsidRPr="008033CC" w:rsidRDefault="00D035B1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D035B1" w:rsidRPr="008033CC" w:rsidRDefault="00D035B1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г. Кизилюрт, ул. Гагарина, 40</w:t>
            </w:r>
            <w:r w:rsidRPr="0080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, актовый зал.</w:t>
            </w:r>
          </w:p>
          <w:p w:rsidR="00D035B1" w:rsidRPr="008033CC" w:rsidRDefault="00D035B1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Проводились: 20.03.2012г. продолжены 27.03.2012г.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1" w:rsidRPr="008033CC" w:rsidRDefault="00D035B1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Утвержден Решением Собрания депутатов ГО «Город Кизилюрт» от 18.10.2012г. №32-07/04.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1" w:rsidRPr="008033CC" w:rsidRDefault="00D035B1" w:rsidP="008033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Разработан рабочий проект планировки и застройки МКР «Новый» (примерно на строительство 800-900 индивидуальных жилых домов).</w:t>
            </w:r>
          </w:p>
          <w:p w:rsidR="00D035B1" w:rsidRPr="008033CC" w:rsidRDefault="00D035B1" w:rsidP="008033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В составе проекта:</w:t>
            </w:r>
          </w:p>
          <w:p w:rsidR="00D035B1" w:rsidRPr="008033CC" w:rsidRDefault="00D035B1" w:rsidP="008033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-проект планировки, водоснабжения, газоснабжения, электрификации, устройства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1" w:rsidRPr="008033CC" w:rsidRDefault="00D035B1" w:rsidP="008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CC">
              <w:rPr>
                <w:rFonts w:ascii="Times New Roman" w:hAnsi="Times New Roman" w:cs="Times New Roman"/>
                <w:sz w:val="24"/>
                <w:szCs w:val="24"/>
              </w:rPr>
              <w:t>Разработана схема теплоснабжения города Кизилюрт на период до 2028 года</w:t>
            </w:r>
          </w:p>
        </w:tc>
      </w:tr>
    </w:tbl>
    <w:p w:rsidR="00D035B1" w:rsidRPr="008033CC" w:rsidRDefault="00D035B1" w:rsidP="008033CC">
      <w:pPr>
        <w:rPr>
          <w:rFonts w:ascii="Times New Roman" w:hAnsi="Times New Roman" w:cs="Times New Roman"/>
          <w:sz w:val="24"/>
          <w:szCs w:val="24"/>
        </w:rPr>
      </w:pPr>
    </w:p>
    <w:sectPr w:rsidR="00D035B1" w:rsidRPr="008033CC" w:rsidSect="00402132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5E5"/>
    <w:rsid w:val="00037ECE"/>
    <w:rsid w:val="000A510A"/>
    <w:rsid w:val="00151116"/>
    <w:rsid w:val="001E5CAD"/>
    <w:rsid w:val="002074F0"/>
    <w:rsid w:val="002143F6"/>
    <w:rsid w:val="00224928"/>
    <w:rsid w:val="002A045B"/>
    <w:rsid w:val="00312B5E"/>
    <w:rsid w:val="003165C4"/>
    <w:rsid w:val="00342E42"/>
    <w:rsid w:val="003624E4"/>
    <w:rsid w:val="00363D46"/>
    <w:rsid w:val="00366523"/>
    <w:rsid w:val="00392952"/>
    <w:rsid w:val="003E7D0E"/>
    <w:rsid w:val="00402132"/>
    <w:rsid w:val="004071D9"/>
    <w:rsid w:val="00463E80"/>
    <w:rsid w:val="00467874"/>
    <w:rsid w:val="004A790C"/>
    <w:rsid w:val="00503DD6"/>
    <w:rsid w:val="005E381B"/>
    <w:rsid w:val="005F782B"/>
    <w:rsid w:val="00603D80"/>
    <w:rsid w:val="00693F8F"/>
    <w:rsid w:val="00697F42"/>
    <w:rsid w:val="006A42A4"/>
    <w:rsid w:val="0074546B"/>
    <w:rsid w:val="00752ED2"/>
    <w:rsid w:val="007C2EA6"/>
    <w:rsid w:val="008033CC"/>
    <w:rsid w:val="008335E5"/>
    <w:rsid w:val="009E4CE0"/>
    <w:rsid w:val="00A70F3C"/>
    <w:rsid w:val="00A76E48"/>
    <w:rsid w:val="00AA3CB1"/>
    <w:rsid w:val="00AD125C"/>
    <w:rsid w:val="00B01AD7"/>
    <w:rsid w:val="00B21C8A"/>
    <w:rsid w:val="00B947AC"/>
    <w:rsid w:val="00C15552"/>
    <w:rsid w:val="00C25AC6"/>
    <w:rsid w:val="00C40B0B"/>
    <w:rsid w:val="00CB179A"/>
    <w:rsid w:val="00CB209A"/>
    <w:rsid w:val="00CC4B06"/>
    <w:rsid w:val="00D035B1"/>
    <w:rsid w:val="00D11889"/>
    <w:rsid w:val="00DB0920"/>
    <w:rsid w:val="00E117D7"/>
    <w:rsid w:val="00E70293"/>
    <w:rsid w:val="00EF72D3"/>
    <w:rsid w:val="00F0501F"/>
    <w:rsid w:val="00F16C13"/>
    <w:rsid w:val="00F3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D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03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to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131132</dc:creator>
  <cp:lastModifiedBy>Mariana2014</cp:lastModifiedBy>
  <cp:revision>7</cp:revision>
  <cp:lastPrinted>2014-10-24T07:21:00Z</cp:lastPrinted>
  <dcterms:created xsi:type="dcterms:W3CDTF">2014-11-28T08:07:00Z</dcterms:created>
  <dcterms:modified xsi:type="dcterms:W3CDTF">2014-12-04T08:00:00Z</dcterms:modified>
</cp:coreProperties>
</file>