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4" w:rsidRPr="00811203" w:rsidRDefault="00483844" w:rsidP="00B51A29">
      <w:pPr>
        <w:widowControl w:val="0"/>
        <w:autoSpaceDE w:val="0"/>
        <w:autoSpaceDN w:val="0"/>
        <w:adjustRightInd w:val="0"/>
        <w:spacing w:after="0" w:line="240" w:lineRule="auto"/>
        <w:ind w:left="11328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39"/>
      <w:bookmarkStart w:id="1" w:name="Par1602"/>
      <w:bookmarkEnd w:id="0"/>
      <w:bookmarkEnd w:id="1"/>
      <w:r w:rsidRPr="00811203">
        <w:rPr>
          <w:rFonts w:ascii="Times New Roman" w:hAnsi="Times New Roman"/>
          <w:b/>
          <w:sz w:val="24"/>
          <w:szCs w:val="24"/>
        </w:rPr>
        <w:t>Приложение  №9</w:t>
      </w:r>
    </w:p>
    <w:p w:rsidR="00483844" w:rsidRPr="00811203" w:rsidRDefault="00483844" w:rsidP="00B51A29">
      <w:pPr>
        <w:widowControl w:val="0"/>
        <w:autoSpaceDE w:val="0"/>
        <w:autoSpaceDN w:val="0"/>
        <w:adjustRightInd w:val="0"/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811203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483844" w:rsidRPr="00811203" w:rsidRDefault="00B51A29" w:rsidP="00B51A29">
      <w:pPr>
        <w:widowControl w:val="0"/>
        <w:autoSpaceDE w:val="0"/>
        <w:autoSpaceDN w:val="0"/>
        <w:adjustRightInd w:val="0"/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</w:t>
      </w:r>
      <w:r w:rsidR="00483844" w:rsidRPr="00811203">
        <w:rPr>
          <w:rFonts w:ascii="Times New Roman" w:hAnsi="Times New Roman"/>
          <w:b/>
          <w:sz w:val="24"/>
          <w:szCs w:val="24"/>
        </w:rPr>
        <w:t>администрации</w:t>
      </w:r>
    </w:p>
    <w:p w:rsidR="00483844" w:rsidRPr="00811203" w:rsidRDefault="00483844" w:rsidP="00B51A29">
      <w:pPr>
        <w:widowControl w:val="0"/>
        <w:autoSpaceDE w:val="0"/>
        <w:autoSpaceDN w:val="0"/>
        <w:adjustRightInd w:val="0"/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811203">
        <w:rPr>
          <w:rFonts w:ascii="Times New Roman" w:hAnsi="Times New Roman"/>
          <w:b/>
          <w:sz w:val="24"/>
          <w:szCs w:val="24"/>
        </w:rPr>
        <w:t>МО «Город Кизилюрт»</w:t>
      </w:r>
    </w:p>
    <w:p w:rsidR="00483844" w:rsidRPr="00811203" w:rsidRDefault="00483844" w:rsidP="00B51A29">
      <w:pPr>
        <w:widowControl w:val="0"/>
        <w:autoSpaceDE w:val="0"/>
        <w:autoSpaceDN w:val="0"/>
        <w:adjustRightInd w:val="0"/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811203">
        <w:rPr>
          <w:rFonts w:ascii="Times New Roman" w:hAnsi="Times New Roman"/>
          <w:b/>
          <w:sz w:val="24"/>
          <w:szCs w:val="24"/>
        </w:rPr>
        <w:t>от 09.04.2014г. №154-П</w:t>
      </w:r>
    </w:p>
    <w:p w:rsidR="002B0095" w:rsidRPr="00811203" w:rsidRDefault="002B0095" w:rsidP="00F6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844" w:rsidRPr="00811203" w:rsidRDefault="00483844" w:rsidP="00F6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844" w:rsidRPr="00811203" w:rsidRDefault="00483844" w:rsidP="00F6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203">
        <w:rPr>
          <w:rFonts w:ascii="Times New Roman" w:hAnsi="Times New Roman"/>
          <w:b/>
          <w:bCs/>
          <w:sz w:val="24"/>
          <w:szCs w:val="24"/>
        </w:rPr>
        <w:t>ПЛАН</w:t>
      </w:r>
    </w:p>
    <w:p w:rsidR="00483844" w:rsidRPr="00811203" w:rsidRDefault="00483844" w:rsidP="00F6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1607"/>
      <w:bookmarkEnd w:id="2"/>
      <w:r w:rsidRPr="00811203">
        <w:rPr>
          <w:rFonts w:ascii="Times New Roman" w:hAnsi="Times New Roman"/>
          <w:b/>
          <w:bCs/>
          <w:sz w:val="24"/>
          <w:szCs w:val="24"/>
        </w:rPr>
        <w:t>МЕРОПРИЯТИЙ ПО РЕАЛИЗАЦИИ ПРИОРИТЕТНОГО ПРОЕКТА</w:t>
      </w:r>
    </w:p>
    <w:p w:rsidR="00483844" w:rsidRDefault="00483844" w:rsidP="00F6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203">
        <w:rPr>
          <w:rFonts w:ascii="Times New Roman" w:hAnsi="Times New Roman"/>
          <w:b/>
          <w:bCs/>
          <w:sz w:val="24"/>
          <w:szCs w:val="24"/>
        </w:rPr>
        <w:t>РАЗВИТИЯ РЕСПУБЛИКИ ДАГЕСТАН "ЧЕЛОВЕЧЕКСКИЙ КАПИТАЛ» (</w:t>
      </w:r>
      <w:r w:rsidR="00883911" w:rsidRPr="00811203">
        <w:rPr>
          <w:rFonts w:ascii="Times New Roman" w:hAnsi="Times New Roman"/>
          <w:b/>
          <w:bCs/>
          <w:sz w:val="24"/>
          <w:szCs w:val="24"/>
        </w:rPr>
        <w:t xml:space="preserve">ВКЛЮЧАЯ ПОДПРОЕКТЫ </w:t>
      </w:r>
      <w:r w:rsidRPr="00811203">
        <w:rPr>
          <w:rFonts w:ascii="Times New Roman" w:hAnsi="Times New Roman"/>
          <w:b/>
          <w:bCs/>
          <w:sz w:val="24"/>
          <w:szCs w:val="24"/>
        </w:rPr>
        <w:t>«ПРОСВЕЩЕННЫЙ ДАГЕСТАН», «КУЛЬТУРА   И КУЛЬТУРНАЯ ПОЛИТИКА ДАГЕСТАНА», «ЗДОРОВЫЙ ДАГЕСТАН», «СОЦИАЛЬНАЯ ЗАЩИТА», «МОЛОДЕЖНЫЙ ДАГЕСТАН», «СПОРТИВНЫЙ ДАГЕСТАН») НА  2014 ГОД</w:t>
      </w:r>
    </w:p>
    <w:p w:rsidR="00B51A29" w:rsidRPr="00811203" w:rsidRDefault="00B51A29" w:rsidP="00F6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3"/>
        <w:gridCol w:w="708"/>
        <w:gridCol w:w="134"/>
        <w:gridCol w:w="8"/>
        <w:gridCol w:w="6232"/>
        <w:gridCol w:w="6"/>
        <w:gridCol w:w="3686"/>
        <w:gridCol w:w="1985"/>
        <w:gridCol w:w="10"/>
        <w:gridCol w:w="2401"/>
      </w:tblGrid>
      <w:tr w:rsidR="00483844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3444ED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83844" w:rsidRPr="00811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83844" w:rsidRPr="008112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483844" w:rsidRPr="0081120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83844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2B009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4" w:rsidRPr="00811203" w:rsidRDefault="0048384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D6B78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bottom w:val="single" w:sz="4" w:space="0" w:color="auto"/>
            </w:tcBorders>
          </w:tcPr>
          <w:p w:rsidR="002D6B78" w:rsidRPr="00811203" w:rsidRDefault="00666E20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2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1120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83911" w:rsidRPr="00811203">
              <w:rPr>
                <w:rFonts w:ascii="Times New Roman" w:hAnsi="Times New Roman"/>
                <w:b/>
                <w:sz w:val="28"/>
                <w:szCs w:val="28"/>
              </w:rPr>
              <w:t>Просвещенный Дагестан</w:t>
            </w:r>
          </w:p>
        </w:tc>
      </w:tr>
      <w:tr w:rsidR="00361998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bottom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203">
              <w:rPr>
                <w:rFonts w:ascii="Times New Roman" w:hAnsi="Times New Roman"/>
                <w:b/>
                <w:sz w:val="28"/>
                <w:szCs w:val="28"/>
              </w:rPr>
              <w:t>Языки народов Дагестана</w:t>
            </w:r>
          </w:p>
        </w:tc>
      </w:tr>
      <w:tr w:rsidR="0036199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Разработка перспективного плана мероприятий по совершенствованию изучения родных языков в городе Кизилюрт на 2013-2015годы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Наличие перспективного плана мероприятий по совершенствованию изучения родных языков в городе Кизилюрте на 2013-2015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</w:t>
            </w:r>
            <w:r w:rsidR="00361998" w:rsidRPr="00811203">
              <w:rPr>
                <w:rFonts w:ascii="Times New Roman" w:hAnsi="Times New Roman"/>
                <w:sz w:val="24"/>
                <w:szCs w:val="24"/>
              </w:rPr>
              <w:t>вгуст 2013г.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МКУ  ИМЦ методический кабинет</w:t>
            </w:r>
          </w:p>
        </w:tc>
      </w:tr>
      <w:tr w:rsidR="0036199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Продолжить изучение языков народов Дагестана с 1 по 11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Знание своего языка к своему языку со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сентябрь-декабрь 2013г.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6199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Проведение мониторинга изучения родных  языков в школах города Кизилюрта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Итоги 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я</w:t>
            </w:r>
            <w:r w:rsidR="00361998" w:rsidRPr="00811203">
              <w:rPr>
                <w:rFonts w:ascii="Times New Roman" w:hAnsi="Times New Roman"/>
                <w:sz w:val="24"/>
                <w:szCs w:val="24"/>
              </w:rPr>
              <w:t>нвар</w:t>
            </w:r>
            <w:proofErr w:type="gramStart"/>
            <w:r w:rsidR="00361998" w:rsidRPr="0081120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361998" w:rsidRPr="00811203">
              <w:rPr>
                <w:rFonts w:ascii="Times New Roman" w:hAnsi="Times New Roman"/>
                <w:sz w:val="24"/>
                <w:szCs w:val="24"/>
              </w:rPr>
              <w:t xml:space="preserve"> февраль2014г.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6199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Проведение  городских  олимпиад по родным языкам и участие победителей на Республиканских олимпиадах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Знание своего языка и любовь к своему языку со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ф</w:t>
            </w:r>
            <w:r w:rsidR="00361998" w:rsidRPr="00811203">
              <w:rPr>
                <w:rFonts w:ascii="Times New Roman" w:hAnsi="Times New Roman"/>
                <w:sz w:val="24"/>
                <w:szCs w:val="24"/>
              </w:rPr>
              <w:t>евраль-март 2014г.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МКУ ИМЦ</w:t>
            </w:r>
          </w:p>
        </w:tc>
      </w:tr>
      <w:tr w:rsidR="0036199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36199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FD7EC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Проведение  городского конкурса «Лучший учитель родного языка» и участие победителя в республиканском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FD7EC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Поддержка, сохранение и распространение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февраль-март 2014г.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МКУ ИМЦ</w:t>
            </w:r>
          </w:p>
        </w:tc>
      </w:tr>
      <w:tr w:rsidR="003467C9" w:rsidRPr="00811203" w:rsidTr="00F66D87">
        <w:trPr>
          <w:trHeight w:val="30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Русскоязычный Дагестан.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EC8" w:rsidRPr="00811203" w:rsidTr="00F66D87">
        <w:trPr>
          <w:trHeight w:val="30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комплекса мероприятий, посвященных популяризации русского языка в республике Дагестан:</w:t>
            </w:r>
          </w:p>
          <w:p w:rsidR="004C0FE8" w:rsidRPr="00811203" w:rsidRDefault="004C0FE8" w:rsidP="00811203">
            <w:pPr>
              <w:pStyle w:val="a4"/>
              <w:numPr>
                <w:ilvl w:val="0"/>
                <w:numId w:val="1"/>
              </w:numPr>
              <w:ind w:right="-5"/>
            </w:pPr>
            <w:r w:rsidRPr="00811203">
              <w:t>Круглый стол «Современная языковая политика, её реализация в системе образования».</w:t>
            </w:r>
          </w:p>
          <w:p w:rsidR="004C0FE8" w:rsidRPr="00811203" w:rsidRDefault="004C0FE8" w:rsidP="00F66D87">
            <w:pPr>
              <w:pStyle w:val="a4"/>
              <w:numPr>
                <w:ilvl w:val="0"/>
                <w:numId w:val="1"/>
              </w:numPr>
              <w:ind w:right="-5"/>
              <w:rPr>
                <w:color w:val="000000"/>
                <w:shd w:val="clear" w:color="auto" w:fill="FFFFFF"/>
              </w:rPr>
            </w:pPr>
            <w:r w:rsidRPr="00811203">
              <w:t xml:space="preserve">Проведение Всероссийской олимпиады школьников </w:t>
            </w:r>
            <w:r w:rsidRPr="00811203">
              <w:lastRenderedPageBreak/>
              <w:t>по русскому языку и литературе.</w:t>
            </w:r>
          </w:p>
          <w:p w:rsidR="004C0FE8" w:rsidRPr="00811203" w:rsidRDefault="004C0FE8" w:rsidP="00F66D87">
            <w:pPr>
              <w:pStyle w:val="a4"/>
              <w:numPr>
                <w:ilvl w:val="0"/>
                <w:numId w:val="1"/>
              </w:numPr>
              <w:ind w:right="-5"/>
              <w:rPr>
                <w:color w:val="000000"/>
                <w:shd w:val="clear" w:color="auto" w:fill="FFFFFF"/>
              </w:rPr>
            </w:pPr>
            <w:r w:rsidRPr="00811203">
              <w:t>Организация и проведение мероприятий по повышению квалификации и переподготовке преподавателей по вопросам функционирования русского языка как государственного языка РД (семинары, повышение квалификации педагогических кадров)</w:t>
            </w:r>
          </w:p>
          <w:p w:rsidR="004C0FE8" w:rsidRPr="00811203" w:rsidRDefault="004C0FE8" w:rsidP="00F66D87">
            <w:pPr>
              <w:pStyle w:val="a4"/>
              <w:ind w:right="-5"/>
              <w:rPr>
                <w:color w:val="000000"/>
                <w:shd w:val="clear" w:color="auto" w:fill="FFFFFF"/>
              </w:rPr>
            </w:pPr>
            <w:r w:rsidRPr="00811203">
              <w:t>Проведение городского мастер-класса учителей русского языка.</w:t>
            </w:r>
          </w:p>
          <w:p w:rsidR="004C0FE8" w:rsidRPr="00811203" w:rsidRDefault="004C0FE8" w:rsidP="00F66D87">
            <w:pPr>
              <w:pStyle w:val="a4"/>
              <w:numPr>
                <w:ilvl w:val="0"/>
                <w:numId w:val="1"/>
              </w:numPr>
              <w:ind w:right="-5"/>
              <w:rPr>
                <w:color w:val="000000"/>
                <w:shd w:val="clear" w:color="auto" w:fill="FFFFFF"/>
              </w:rPr>
            </w:pPr>
            <w:r w:rsidRPr="00811203">
              <w:t xml:space="preserve">Подготовка материалов о русских учителях, работавших в Дагестане в 30-е – 70-е годы </w:t>
            </w:r>
            <w:r w:rsidRPr="00811203">
              <w:rPr>
                <w:lang w:val="en-US"/>
              </w:rPr>
              <w:t>XX</w:t>
            </w:r>
            <w:r w:rsidRPr="00811203">
              <w:t xml:space="preserve"> века,  и размещение их в СМИ.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Постоянное обновление сайтов образовательных учреждений по вопросам преподавания русского языка.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Поддержка, сохранение и распространение русского языка, выявление творчески работающих педагогов и талантливых учащихся</w:t>
            </w:r>
          </w:p>
          <w:p w:rsidR="004C0FE8" w:rsidRPr="00811203" w:rsidRDefault="004C0FE8" w:rsidP="00F66D8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МО учителей русского языка</w:t>
            </w:r>
          </w:p>
        </w:tc>
      </w:tr>
      <w:tr w:rsidR="00FD7EC8" w:rsidRPr="00811203" w:rsidTr="00F66D87">
        <w:trPr>
          <w:trHeight w:val="175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рамках реализации Программы по популяризации знания русского языка в РД провести подготовку и проведение городского фестиваля русского народного искусства «Россия – щедрая душа!» с участием артистов городского дома культуры и с приглашением актеров русского драматического театра, казачьего хора, ансамблей «Рыбачки», «Волна» и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уровня знания русского языка и интереса к общероссийской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3" w:rsidRDefault="00FD7EC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FD7EC8" w:rsidRPr="00811203" w:rsidRDefault="00FD7EC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FD7EC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8" w:rsidRPr="00811203" w:rsidRDefault="00FD7EC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C9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AC" w:rsidRPr="00811203" w:rsidRDefault="005E50AC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C9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</w:t>
            </w:r>
            <w:r w:rsidR="003444ED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AC" w:rsidRPr="00811203" w:rsidRDefault="005E50AC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6</w:t>
            </w:r>
            <w:r w:rsidR="005E50AC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Англоязычный Дагестан.</w:t>
            </w:r>
          </w:p>
          <w:p w:rsidR="003467C9" w:rsidRPr="00811203" w:rsidRDefault="003467C9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рамках реализации Программы по популяризации знаний английского языка в РД провести культурный фестиваль песен народов англоязычных стран (на английском языке) и танцев народов Великобритании, Австралии, США, Новой Зеландии, Канады и т.д. (Подготовить костюмы и ансамбли ДШИ).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уровня знаний и образованности в области иностранных языков.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FD7EC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</w:t>
            </w:r>
            <w:r w:rsidR="003467C9" w:rsidRPr="00811203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9" w:rsidRPr="00811203" w:rsidRDefault="003467C9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передовых инновационных проектов Программы масштабной просветительской работы по популяризации знаний английского 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Наличие проекта Программы по популяризации знаний английского языка, повышение интереса населения к изучению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Сентябрь 2013г.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Программы по популяризации знаний английского языка в образовательных учреждениях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Декабрь 2013г.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олимпиады по английскому языку и участие победителей  в Республиканской олимпиаде.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популяризации знаний 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  за счет Благотворительных фондов.</w:t>
            </w:r>
          </w:p>
          <w:p w:rsidR="004C0FE8" w:rsidRPr="00811203" w:rsidRDefault="004C0FE8" w:rsidP="00F66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Декабрь-январь 2014г.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МКУ ИМЦ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сайтов образовательных учреждений по вопросам преподавания русского 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Знание английского языка и любовь к английскому языку со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Ислам и просвещение.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Подготовка и проведение городских форумов с участием молодежи, руководства МО «Город Кизилюрт», имама центральной городской и районной мечетей, ведущих дагестанских богословов на темы просвещения, противодействия экстремизму и терроризму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Гармонизация образования с нуждами экономики региона.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Разработка пакета предложений по подготовке из числа молодежи специалистов по традиционным народным промыслам.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культурного имиджа и обеспечение молодежи рабочим местами.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6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Поддержка межрегионального, всероссийского, международного культурного обмена.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Проведение на территории МО «Город Кизилюрт» регионального фестиваля дружбы, фольклора и традиционной культуры.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подготовка делегации работников культуры                                     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 xml:space="preserve">. Кизилюрта к участию в </w:t>
            </w:r>
            <w:r w:rsidRPr="0081120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 фольклора и традиционной культуры «Горцы».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обеспечение посещения делегацией работников культуры и молодежи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 международного музыкального фестиваля «Порт – Петровские ассамблеи».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участие работников культуры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 в международном этноджазовом фестивале г. Дербент.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участие работников культуры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 в культурно-историческом фестивале «Дербент на перекрестке цивилизацией».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Проведение в г. Кизилюрте выставки изделий мастеров декоративно-прикладного искусства  и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народных художественных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промыслов. Участие работников культуры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 в республиканской аналогичной выставке «Кавказский базар».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8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Организация городского этапа форума дружбы народов России «Традиция» в рамках «Года культуры-2014».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отдел культуры и молодежной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Проведение городского этапа всероссийского форума-фестиваля национальных культур «Наследия» в рамках «Года культуры-2014»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10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Участие работников городского дома культуры г. Кизилюрта в Днях культуры Дагестана не менее  чем в 3 городах  России и за рубежом, в течение года, в том числе и в местах проживания дагестанской диаспоры.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народного творчества и традиционной культуры народов Дагестана.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информационных материалов о развитии культуры и народного творчества на территории МО «Город Кизилюрт», в антологию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народной традиционной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культуры Дагестана по народностям, районам и селам.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2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Стимулирование народного творчества, развитие культурно-досуговой деятельности.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Проведение подготовки культурных работников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 к участию в республиканских конкурсах народного творчества и традиционной культуры  «Серпантин Дружбы» (Кизилюртовский район), «Семья Дагестана», «Слава Казачья», «Наследие», «Цамаури», «Белые журавли».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3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Выдвижение кандидатов </w:t>
            </w:r>
            <w:r w:rsidR="00811203">
              <w:rPr>
                <w:rFonts w:ascii="Times New Roman" w:hAnsi="Times New Roman"/>
                <w:sz w:val="24"/>
                <w:szCs w:val="24"/>
              </w:rPr>
              <w:t>из числа работников культуры г</w:t>
            </w:r>
            <w:proofErr w:type="gramStart"/>
            <w:r w:rsidR="0081120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11203">
              <w:rPr>
                <w:rFonts w:ascii="Times New Roman" w:hAnsi="Times New Roman"/>
                <w:sz w:val="24"/>
                <w:szCs w:val="24"/>
              </w:rPr>
              <w:t xml:space="preserve">изилюрта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на республиканский конкурс, с целью присуждения премии «Душа Дагестана» за заслуги в сохранении и развитии народного творчества и традиционной культуры РД.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BB435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14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Расширение сети учреждений культуры и укрепление их материально-технической базы.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Создание музея истории развития МО «Город Кизилюрт».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Реконструкция учреждений культуры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81120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5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Контроль за ходом строительства нового Дворца культуры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имиджа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81120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6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Проведение работ по реконструкции летней городской концертной площадки, зрительного зала Дома культуры и летнего кинотеатра в п. Бавтугай, здания ДШИ  п. Н.Сулак.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современного культурно-массового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81120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4C0FE8" w:rsidRPr="008112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7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45, 46.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Подготовка необходимой документации и началу работ по реконструкции и ремонту городского  дома культуры,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филиалов ЦБС, подготовка пакета предложений по материально-техническому обновлению учреждений культуры.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современного культурно-массового досуга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отдел культуры и молодежной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8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Центры традиционной культуры народов России.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Продолжение работ по материально-техническому укомплектованию центра традиционной культуры народов России, и привлечения молодых специалистов.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современного культурно-массового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4C0FE8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1</w:t>
            </w:r>
            <w:r w:rsidR="00BB435F" w:rsidRPr="00811203">
              <w:rPr>
                <w:rFonts w:ascii="Times New Roman" w:hAnsi="Times New Roman"/>
                <w:sz w:val="24"/>
                <w:szCs w:val="24"/>
              </w:rPr>
              <w:t>9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Традиции Дагестана.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В рамках реализации подпрограммы развития местных промыслов «Традиции Дагестана», организовать специализированные уроки культуры в школах, с приглашением музейных работников и искусствоведов, знакомящих  с традициями Дагестана.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Повысить уровень культурной образованности среди подрастающего поколения.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политики,</w:t>
            </w:r>
          </w:p>
          <w:p w:rsidR="004C0FE8" w:rsidRPr="00811203" w:rsidRDefault="004C0FE8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отдел образования</w:t>
            </w:r>
          </w:p>
        </w:tc>
      </w:tr>
      <w:tr w:rsidR="00666E20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666E20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2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11203">
              <w:rPr>
                <w:rFonts w:ascii="Times New Roman" w:hAnsi="Times New Roman"/>
                <w:b/>
                <w:sz w:val="28"/>
                <w:szCs w:val="28"/>
              </w:rPr>
              <w:t>. Здоровый Дагестан</w:t>
            </w:r>
          </w:p>
          <w:p w:rsidR="00B770A3" w:rsidRPr="00811203" w:rsidRDefault="00B770A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203">
              <w:rPr>
                <w:rFonts w:ascii="Times New Roman" w:hAnsi="Times New Roman"/>
                <w:b/>
                <w:sz w:val="28"/>
                <w:szCs w:val="28"/>
              </w:rPr>
              <w:t>Оптимизация коечной сети</w:t>
            </w:r>
          </w:p>
        </w:tc>
      </w:tr>
      <w:tr w:rsidR="00666E20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B770A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B770A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B770A3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Перераспределение коечного фонда с учетом загрузки койки. Открытие дневного стационара на 25 коек на базе круглосуточного стационара ЦГБ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B770A3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Улучшение доступности  и качества оказания медицинской помощи. Улучшение экономических показателей деятельности стационара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81120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B770A3" w:rsidRPr="00811203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B770A3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Зам. главного врача ОМР Мусаев М.М., зам. главного врача по лечебной работе Рамазанов А.Р.</w:t>
            </w:r>
          </w:p>
        </w:tc>
      </w:tr>
      <w:tr w:rsidR="0076772F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F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Внедрение трехуровневой системы оказания медицинской помощи</w:t>
            </w:r>
          </w:p>
        </w:tc>
      </w:tr>
      <w:tr w:rsidR="00666E20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Укомплектование ЦГБ медицинскими кадрами. Подготовка, повышение квалификации и переподготовка персонала ЛПУ согласно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Прохождение врачебным и техническим персоналом обучения современным методикам лечения и работе с новым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2014</w:t>
            </w:r>
            <w:r w:rsidR="0081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r w:rsidR="0081120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Главный врач, отдел кадров ЦГБ</w:t>
            </w:r>
          </w:p>
        </w:tc>
      </w:tr>
      <w:tr w:rsidR="00666E20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Внедрение системы маршрутизации пациентов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Внедрение критериев маршрутизации направления пациентов в медицинские организации трехуровневой системы оказания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2014</w:t>
            </w:r>
            <w:r w:rsidR="0081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r w:rsidR="0081120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лавврача по леч.работе Рамазанов А.Р., зам.главврача по АПР Уцумиева П.П.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Переход на эффективный контракт</w:t>
            </w:r>
          </w:p>
        </w:tc>
      </w:tr>
      <w:tr w:rsidR="00666E20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76772F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Поэтапный перевод медицинских работников ГБУ РД «Кизилюртовская ЦГБ» на эффективный контракт в рамках реализации Программы поэтапного совершенствования системы оплаты труда в государственных учреждениях на 2012-2018 годы, утвержденной распоряжением Правительства РФ от 26 ноября 2012 года №2190-р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811203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эффективности работы</w:t>
            </w:r>
            <w:r w:rsidR="001E5765" w:rsidRPr="00811203">
              <w:rPr>
                <w:rFonts w:ascii="Times New Roman" w:hAnsi="Times New Roman"/>
                <w:sz w:val="24"/>
                <w:szCs w:val="24"/>
              </w:rPr>
              <w:t xml:space="preserve"> качества оказываемых медицинских услуг</w:t>
            </w:r>
            <w:proofErr w:type="gramEnd"/>
            <w:r w:rsidR="001E5765" w:rsidRPr="00811203">
              <w:rPr>
                <w:rFonts w:ascii="Times New Roman" w:hAnsi="Times New Roman"/>
                <w:sz w:val="24"/>
                <w:szCs w:val="24"/>
              </w:rPr>
              <w:t xml:space="preserve"> и совершенствование организации оплаты труда медицинских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66E20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0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Главный врач, отдел кадров, экономический отдел ЦГБ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Диспансеризация населения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Диспансеризация детей-сирот и детей, находящихся в трудной жизненной ситуации, пребывающих в стационарных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Раннее выявление заболеваний для своевременного проведения оздоровительных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До июня 2014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етской поликлиник</w:t>
            </w:r>
            <w:r w:rsidR="00453E3A" w:rsidRPr="0081120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Абашилова А.О.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Поэтапная диспансеризация взрослого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Раннее выявление заболеваний для своевременного проведения оздоровительных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лавврача по АПР Уцумиева П.П.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Профилактика инфекционных заболеваний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1E576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охвата иммунизацией против инфекций управляемых средствами специфической профилактики не менее 95%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Снижение инфекционной заболеваемости населения средствами специфической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лавврача по АПР Уцумиева П.П. Зав.детской поликлиникой Абашилова А.О.</w:t>
            </w:r>
          </w:p>
        </w:tc>
      </w:tr>
      <w:tr w:rsidR="00453E3A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3A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 медицинских организаций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Капитальный ремонт взрослой поликлиники ЦГБ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Приведение поликлиники в соответствие с санитарными правилами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Май-июнь 2014г.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Минздрав РД</w:t>
            </w:r>
          </w:p>
        </w:tc>
      </w:tr>
      <w:tr w:rsidR="00453E3A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3A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Развитие информационных технологий</w:t>
            </w:r>
          </w:p>
        </w:tc>
      </w:tr>
      <w:tr w:rsidR="001E576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453E3A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автоматизированной записи на прием к врачу с использованием информационно-телекоммуникационной сети «Интернет» или информационно-справочных терминалов (инфоматов)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доступности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лавврача по АПР Уцумиева П.П.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ведения электронной медицинской карты пациента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Улучшение доступности и качества оказания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лавврача по АПР Уцумиева П.П.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лавврача по л/р Рамазанов А.Р.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медицинских организаций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функционирования интернет-сайта ЦГБ, наполнения его информацией согласно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лавврача по ОМР Мусаев М.М.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A5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. Социальная защита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Доступная среда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2</w:t>
            </w:r>
            <w:r w:rsidR="00E40B74" w:rsidRPr="00811203">
              <w:rPr>
                <w:rFonts w:ascii="Times New Roman" w:hAnsi="Times New Roman"/>
                <w:sz w:val="24"/>
                <w:szCs w:val="24"/>
              </w:rPr>
              <w:t>9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доступной среды жизнедеятельности для инвалидов и других  маломобильных групп населения, проживающих в РД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Создание комиссии по формированию доступной среды жизнедеятельности для инвалидов  и других маломобильных групп населения в составе представителей соответствующих органов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власти, органов местного  самоуправления. Паспортизация приоритетных для инвалидов и других  маломобильных групп населения объектов социальной инфраструктуры (объектов культуры, спорта, образования), находящихся в муниципальной собственности, на которых планируется проведение необходимых работ по обеспечению их доступности для инвалидов и других маломобильных групп населения. Предоставление  субсидий на реализацию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УСЗН МО «Город Кизилюрт»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  и занятость населения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содействия в трудоустройстве гражданам, ищущим работу, и повышение уровня занятости населения, проживающего в РД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Снижение уровня регистрируемой безработицы до 2,3 % к численности экономически активного  населения РД</w:t>
            </w:r>
          </w:p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доли трудоустроенных граждан в общей численности граждан, обратившихся за содействием в поиске подходящей работы в органы службы занятости, - до 82,0%</w:t>
            </w:r>
          </w:p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Снижение доли безработных граждан, ищущих работу  8 и более месяцев, в общей численности  безработных граждан, зарегистрированных в органах службы занятости, - до 5,5%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Омаров З.М.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Шехлаева А.Э.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Сайпудинова У.А.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Раджабова М.М.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Гаджиева С.М.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31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Обеспечение условий  и мер, облегчающих переход  молодежи от учебы к труду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Создание молодежной биржи труда.</w:t>
            </w:r>
          </w:p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Профессиональная ориентация,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трудоустройства молодежи и оказание  информационной поддержки.</w:t>
            </w:r>
          </w:p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Организация   стажировки выпускников учреждений профессионального образования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Омаров З.М.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Магомедова Л.Г.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Тагирова Х.З.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Повышение уровня социальной  поддержки граждан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32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Модернизация  и развитие  социального обслуживания граждан пожилого возраста и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ГБУ РД ЦСОН «Город Кизилюрт» для наибольшего обхвата социальными услугами будут проводиться разъяснительные работы с выявленными гражданами пожилого возраста о порядке предоставления гарантированных  государственных услуг оказываемых центром. Проведение проверки деятельности  социальных работников, оказывая  им  содействие  в вопросах обслуживания и решения  конфликтных ситуаций. Шире  развивать формы стационарного социального обслуживания граждан пожилого возраста и инвалидов. Вносить на рассмотрение Главы  Администрации и начальника УСЗН конкретные предложения о мерах реализации федерального закона от 02.08.1995года ФЗ -122.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УСЗН МО «Город Кизилюрт», ГБУ ЦСОН в МО «Город Кизилюрт»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33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Завершение обеспечения жильем участников Великой Отечественной войны, вдов погибших (умерших) участников Великой Отечественной войны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Все участники Великой Отечественной войны и  вдовы погибших (умерших) участников ВОВ жильем обеспечены. Планируется завершение работы по выдаче сертификатов, вдовам погибших (умерших) участников Великой Отечественной войны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вставших на учет на улучшение жилищных условий в 2014</w:t>
            </w:r>
            <w:r w:rsidR="0081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r w:rsidR="00811203"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УСЗН «Город Кизилюрт», Администрация МО «Город Кизилюрт»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. Молодежный Дагестан.</w:t>
            </w: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Формирование системы поддержки обладающей лидерскими навыками, инициативной и талантливой молодежи.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34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Реализация общегородского проекта «Молодежная лига КВН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Кизилюрта» с участием молодежных объединений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81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уровня участия молодежи во всех сферах жизни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35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Подбор наиболее талантливой молодежи г. Кизилюрта для участия в межрегиональном фестивале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молодежных самобытных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 xml:space="preserve"> коллективов и солистов «Таланты Кавказа»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интереса молодежи к культурным ценностям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36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Организация в Кизилюрте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примут участие члены молодежного парламента и молодежной администрации.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роли молодежи в сфере управления и сотрудничества с муниципальной власти.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Апрель-май-октябрь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37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Подготовка делегации молодежи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 к участию в международном молодежном форуме «Каспий-2014»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Повышение престижа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38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Участие кизилюртовских допризывников в военно-спортивной игре «Орленок».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уровня патриотизма и ответственности к службе в армии.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Июль-ноябрь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политики, отдел образования, отдел ФК и спорта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B51A29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t>Формирование у молодежи российской идентичности, профилактика асоциального поведения, этнического и религиозно-политического экстремизма в молодежной среде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39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Участие кизилюртовских городских детских и молодежных объединений в республиканском параде «Наследник Победы».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уровня патриотизма среди молодежи и подрастающего поколения.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B51A2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политики, отдел образования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E40B74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40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 xml:space="preserve">Организация в </w:t>
            </w:r>
            <w:proofErr w:type="gramStart"/>
            <w:r w:rsidRPr="00811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203">
              <w:rPr>
                <w:rFonts w:ascii="Times New Roman" w:hAnsi="Times New Roman"/>
                <w:sz w:val="24"/>
                <w:szCs w:val="24"/>
              </w:rPr>
              <w:t>. Кизилюрте молодежного проекта «Академия молодого гражданина» и участие молодежи г. Кизилюрта в аналогичном республиканском проекте с целью ознакомления с основами избирательного процесса.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роли молодежи в процессах формирования гражданского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C550A5" w:rsidRPr="00811203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41</w:t>
            </w:r>
            <w:r w:rsidR="00C550A5" w:rsidRPr="00811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системы ме</w:t>
            </w:r>
            <w:r w:rsidR="00B51A29">
              <w:rPr>
                <w:rFonts w:ascii="Times New Roman" w:hAnsi="Times New Roman"/>
                <w:b/>
                <w:sz w:val="24"/>
                <w:szCs w:val="24"/>
              </w:rPr>
              <w:t>р по укреплению института семьи</w:t>
            </w:r>
          </w:p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Проведение городского конкурса для молодых семей «Папа, мама, я – спортивная семья».</w:t>
            </w:r>
          </w:p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Организационно-методическая и информационно-аналитическая работа.</w:t>
            </w:r>
          </w:p>
          <w:p w:rsidR="00C550A5" w:rsidRPr="00811203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Повышение престижа молодых семей.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A29" w:rsidRDefault="00B51A2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811203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03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политики, отдел образования, отдел ФК и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Создание на территории МО «Город Кизилюрт» 5 многофункциональных молодежных центров.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Участие молодежи,  помощь и поддержка в социальных и иных сферах и проектах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43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87">
              <w:rPr>
                <w:rFonts w:ascii="Times New Roman" w:hAnsi="Times New Roman"/>
                <w:b/>
                <w:sz w:val="24"/>
                <w:szCs w:val="24"/>
              </w:rPr>
              <w:t>Развитие научно-инновационного потенциала молодежи.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Организация городского конкурса молодежных </w:t>
            </w:r>
            <w:r w:rsidRPr="00F66D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 xml:space="preserve">Т – проектов в области информационных и компьютерных технологий и др. сфер деятельности с последующим представлением лучших проектов на республиканский конкурс молодежных </w:t>
            </w:r>
            <w:r w:rsidRPr="00F66D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>Т-проектов «</w:t>
            </w:r>
            <w:r w:rsidRPr="00F66D87">
              <w:rPr>
                <w:rFonts w:ascii="Times New Roman" w:hAnsi="Times New Roman"/>
                <w:sz w:val="24"/>
                <w:szCs w:val="24"/>
                <w:lang w:val="en-US"/>
              </w:rPr>
              <w:t>Dagestan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 xml:space="preserve">» совместно с бизнес </w:t>
            </w: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>нструктором «</w:t>
            </w:r>
            <w:r w:rsidRPr="00F66D87">
              <w:rPr>
                <w:rFonts w:ascii="Times New Roman" w:hAnsi="Times New Roman"/>
                <w:sz w:val="24"/>
                <w:szCs w:val="24"/>
                <w:lang w:val="en-US"/>
              </w:rPr>
              <w:t>Plug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F66D87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87">
              <w:rPr>
                <w:rFonts w:ascii="Times New Roman" w:hAnsi="Times New Roman"/>
                <w:sz w:val="24"/>
                <w:szCs w:val="24"/>
                <w:lang w:val="en-US"/>
              </w:rPr>
              <w:t>Dagestan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Выявление и помощь талантливой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политики, отдел образования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44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Подготовка и реализация на территории МО «Город Кизилюрт»  проекта «Юные инноваторы»  среди старших школьников, подростков (114-17 лет) и молодежи.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В программу реализации проекта входят: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а) проведение общегородского конкурса научно-технических достижений среди школьников, подростков и молодежи с целью выявления научно-технического и инновационного мышления, изобретательских способностей и эрудиции.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б) создание и поддержка в </w:t>
            </w: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 xml:space="preserve">. Кизилюрте клубов юных авиамоделистов, юных  моряков, станций юных физиков, химиков, биологов, математиков, астрономов, космонавтов и открытие молодежных научных компьютерных    </w:t>
            </w:r>
            <w:r w:rsidRPr="00F66D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>Т-центров. Организация постоянно обновляющихся выставок научных достижений школьников и молодежи.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в) проведение общегородского конкурса лучших моделей самолетов, дельтапланов и космических спутников, посвященных юбилейной годовщине полета Героя Советского Союза Ю.Гагарина в космос. Организация городской молодежно-подростковой олимпиады по физике и математике приуроченной к этой дате. (При поддержке ГКУ РД «молодежный инновационный </w:t>
            </w: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центр»).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г) выявление, отбор и вовлечение талантливых школьников и молодежи </w:t>
            </w: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>. Кизилюрта в инновационную среду РД.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д) разработка проекта предложений по сотрудничеству МО «Город Кизилюрт» с ведущими гражданскими и военными ВУЗами РФ и РД с целью приема талантливых кизилюртовцев.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и помощь талантливой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политики, отдел образования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45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46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93.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87">
              <w:rPr>
                <w:rFonts w:ascii="Times New Roman" w:hAnsi="Times New Roman"/>
                <w:b/>
                <w:sz w:val="24"/>
                <w:szCs w:val="24"/>
              </w:rPr>
              <w:t>Открытое молодежное правительство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Участие членов молодежного парламента и молодежной администрации </w:t>
            </w: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>. Кизилюрта в республиканских молодежно-стратегических сессиях «За будущее Дагестана»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Участие молодежи </w:t>
            </w: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>. Кизилюрта в республиканской «школе молодого управленца».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Повышение уровня знаний молодежи в процессах общественно-политического управления Дагестана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A29" w:rsidRDefault="00B51A29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66D87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Спортивный Дагестан.</w:t>
            </w:r>
          </w:p>
          <w:p w:rsidR="00C550A5" w:rsidRPr="00F66D87" w:rsidRDefault="00C550A5" w:rsidP="0028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b/>
                <w:sz w:val="24"/>
                <w:szCs w:val="24"/>
              </w:rPr>
              <w:t>Укрепление  материально-технической базы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47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Строительство спортивных сооружений и приобретение футбольных полей с искусственным покрытием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Ввод в эксплуатацию футбольного поля искусственным покрытием в СОШ №8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ФК и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Улучшение материально - технической базы спорта высших достижений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Реконструкция спортивного зала «Химик» по проспекту Шамиля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ФК и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281F50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C550A5" w:rsidRPr="00F66D87">
              <w:rPr>
                <w:rFonts w:ascii="Times New Roman" w:hAnsi="Times New Roman"/>
                <w:b/>
                <w:sz w:val="24"/>
                <w:szCs w:val="24"/>
              </w:rPr>
              <w:t>Интеграция дагестанского спорта в российское и международное сообщества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48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Подготовка  и участие</w:t>
            </w:r>
            <w:r w:rsidR="00B51A29">
              <w:rPr>
                <w:rFonts w:ascii="Times New Roman" w:hAnsi="Times New Roman"/>
                <w:sz w:val="24"/>
                <w:szCs w:val="24"/>
              </w:rPr>
              <w:t xml:space="preserve"> кизилюртовских спортсменов в </w:t>
            </w:r>
            <w:r w:rsidR="00B51A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5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>республиканском  фестивале «Кавказские игры»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Успешное  выступл</w:t>
            </w:r>
            <w:r w:rsidR="00B51A29">
              <w:rPr>
                <w:rFonts w:ascii="Times New Roman" w:hAnsi="Times New Roman"/>
                <w:sz w:val="24"/>
                <w:szCs w:val="24"/>
              </w:rPr>
              <w:t>ение кизилюртовских спортсменов</w:t>
            </w:r>
            <w:r w:rsidRPr="00F66D87">
              <w:rPr>
                <w:rFonts w:ascii="Times New Roman" w:hAnsi="Times New Roman"/>
                <w:sz w:val="24"/>
                <w:szCs w:val="24"/>
              </w:rPr>
              <w:t>, завоевание  призового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ФК и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87">
              <w:rPr>
                <w:rFonts w:ascii="Times New Roman" w:hAnsi="Times New Roman"/>
                <w:b/>
                <w:sz w:val="24"/>
                <w:szCs w:val="24"/>
              </w:rPr>
              <w:t>Повышение конкурентоспособности дагестанского 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49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Участие  кизилюртовских спортсменов в республиканских, всероссийских и международных  соревнованиях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A29" w:rsidRDefault="00B51A29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Укрепление позиций кизилюртовских спортсменов в основных и резервных составах сборных команд РД по олимпийским</w:t>
            </w: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 xml:space="preserve"> паралимпийским видам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Достижение высоких результатов на  чемпионатах  и первенствах РД, СКФО, России, Европы и мира</w:t>
            </w:r>
          </w:p>
          <w:p w:rsidR="00B51A29" w:rsidRDefault="00B51A29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Увеличение количества  кизилюртовских спортсменов, входящих в сборные команды РД, РФ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ФК и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1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87">
              <w:rPr>
                <w:rFonts w:ascii="Times New Roman" w:hAnsi="Times New Roman"/>
                <w:b/>
                <w:sz w:val="24"/>
                <w:szCs w:val="24"/>
              </w:rPr>
              <w:t>Пропаганда  физической ку</w:t>
            </w:r>
            <w:r w:rsidR="00B51A29">
              <w:rPr>
                <w:rFonts w:ascii="Times New Roman" w:hAnsi="Times New Roman"/>
                <w:b/>
                <w:sz w:val="24"/>
                <w:szCs w:val="24"/>
              </w:rPr>
              <w:t xml:space="preserve">льтуры </w:t>
            </w:r>
            <w:r w:rsidRPr="00F66D87">
              <w:rPr>
                <w:rFonts w:ascii="Times New Roman" w:hAnsi="Times New Roman"/>
                <w:b/>
                <w:sz w:val="24"/>
                <w:szCs w:val="24"/>
              </w:rPr>
              <w:t>и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50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городских массовых </w:t>
            </w: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и физкультурно-оздоровительных мероприятий (спартакиады, фестивали) среди различных категорий населения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Информационное обеспечение  спортивной  деятельности  в СМИ и в сети Интернет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Изготовление  афиш и рекламных баннеров на период проведения  спортивных мероприятий  в городе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привлеченных к систематическим занятия физической  культурой и спортом до 12,5 (12,1 в 2013г.) процентов от общего числа населения, улучшение физического развития физической подготовленности населения, снижение  уровня заболеваемости.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 xml:space="preserve"> Снижение уровня правонарушений  среди детей, подростков и молодежи посредством пропаганды физической  культуры  и спорта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Систематизация информационной и рекламной деятельности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Информирование населения города о проводимых спортивных мероприятиях в городе  и деятельности кизилюртовских спортсменов</w:t>
            </w:r>
          </w:p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Отдел ФК и спорта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ФК и спорта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ФК и спорта</w:t>
            </w:r>
          </w:p>
        </w:tc>
      </w:tr>
      <w:tr w:rsidR="00C550A5" w:rsidRPr="00F66D87" w:rsidTr="00F66D87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901357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C550A5" w:rsidRPr="00F6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B5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proofErr w:type="gramStart"/>
            <w:r w:rsidRPr="00F66D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6D87">
              <w:rPr>
                <w:rFonts w:ascii="Times New Roman" w:hAnsi="Times New Roman"/>
                <w:sz w:val="24"/>
                <w:szCs w:val="24"/>
              </w:rPr>
              <w:t>. Кизилюрте музея спортивной славы г. Кизилюрта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Популяризация спорта среди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Июль-декабрь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C550A5" w:rsidRPr="00F66D87" w:rsidRDefault="00C550A5" w:rsidP="00F6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87">
              <w:rPr>
                <w:rFonts w:ascii="Times New Roman" w:hAnsi="Times New Roman"/>
                <w:sz w:val="24"/>
                <w:szCs w:val="24"/>
              </w:rPr>
              <w:t>отдел ФК  и спорта</w:t>
            </w:r>
          </w:p>
        </w:tc>
      </w:tr>
    </w:tbl>
    <w:p w:rsidR="000B4445" w:rsidRPr="00F66D87" w:rsidRDefault="000B4445" w:rsidP="00F66D8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4445" w:rsidRPr="00F66D87" w:rsidSect="00F66D87">
      <w:pgSz w:w="16838" w:h="11906" w:orient="landscape"/>
      <w:pgMar w:top="312" w:right="53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0003"/>
    <w:multiLevelType w:val="hybridMultilevel"/>
    <w:tmpl w:val="C468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46E"/>
    <w:rsid w:val="00016C0C"/>
    <w:rsid w:val="0003581A"/>
    <w:rsid w:val="000820FD"/>
    <w:rsid w:val="000B4445"/>
    <w:rsid w:val="000C046A"/>
    <w:rsid w:val="000C491F"/>
    <w:rsid w:val="000C5970"/>
    <w:rsid w:val="000D5E6E"/>
    <w:rsid w:val="0010226F"/>
    <w:rsid w:val="00121533"/>
    <w:rsid w:val="00127DC3"/>
    <w:rsid w:val="00140FF6"/>
    <w:rsid w:val="0014372A"/>
    <w:rsid w:val="001E5765"/>
    <w:rsid w:val="001F446E"/>
    <w:rsid w:val="00203969"/>
    <w:rsid w:val="00247EF5"/>
    <w:rsid w:val="002710BC"/>
    <w:rsid w:val="00281F50"/>
    <w:rsid w:val="002B0095"/>
    <w:rsid w:val="002C3529"/>
    <w:rsid w:val="002D6B78"/>
    <w:rsid w:val="00315B35"/>
    <w:rsid w:val="003444ED"/>
    <w:rsid w:val="003467C9"/>
    <w:rsid w:val="0035774E"/>
    <w:rsid w:val="00361998"/>
    <w:rsid w:val="003925C9"/>
    <w:rsid w:val="00395B29"/>
    <w:rsid w:val="003A6541"/>
    <w:rsid w:val="003E2EE8"/>
    <w:rsid w:val="004027D0"/>
    <w:rsid w:val="00411DD9"/>
    <w:rsid w:val="00453E3A"/>
    <w:rsid w:val="0046039C"/>
    <w:rsid w:val="00483844"/>
    <w:rsid w:val="004C0FE8"/>
    <w:rsid w:val="005A4C9C"/>
    <w:rsid w:val="005E50AC"/>
    <w:rsid w:val="00604BC6"/>
    <w:rsid w:val="00636DA9"/>
    <w:rsid w:val="00666E20"/>
    <w:rsid w:val="007012BC"/>
    <w:rsid w:val="00724898"/>
    <w:rsid w:val="007275E2"/>
    <w:rsid w:val="0076772F"/>
    <w:rsid w:val="007A3B27"/>
    <w:rsid w:val="007F6748"/>
    <w:rsid w:val="00811203"/>
    <w:rsid w:val="00816996"/>
    <w:rsid w:val="00817819"/>
    <w:rsid w:val="00843556"/>
    <w:rsid w:val="008621E9"/>
    <w:rsid w:val="00883911"/>
    <w:rsid w:val="008A089B"/>
    <w:rsid w:val="00901357"/>
    <w:rsid w:val="009117F6"/>
    <w:rsid w:val="00973D8F"/>
    <w:rsid w:val="009D104B"/>
    <w:rsid w:val="009E7FCE"/>
    <w:rsid w:val="00A128A0"/>
    <w:rsid w:val="00A53E4B"/>
    <w:rsid w:val="00A7147D"/>
    <w:rsid w:val="00A86539"/>
    <w:rsid w:val="00AC5F22"/>
    <w:rsid w:val="00B51A29"/>
    <w:rsid w:val="00B67E30"/>
    <w:rsid w:val="00B770A3"/>
    <w:rsid w:val="00B96243"/>
    <w:rsid w:val="00BA5AC6"/>
    <w:rsid w:val="00BB435F"/>
    <w:rsid w:val="00BB6A80"/>
    <w:rsid w:val="00C51132"/>
    <w:rsid w:val="00C53BF4"/>
    <w:rsid w:val="00C550A5"/>
    <w:rsid w:val="00D028E0"/>
    <w:rsid w:val="00D96C43"/>
    <w:rsid w:val="00DA3D19"/>
    <w:rsid w:val="00DB051B"/>
    <w:rsid w:val="00DB4268"/>
    <w:rsid w:val="00E40B74"/>
    <w:rsid w:val="00EA3DB2"/>
    <w:rsid w:val="00ED47C5"/>
    <w:rsid w:val="00ED4EDC"/>
    <w:rsid w:val="00F03191"/>
    <w:rsid w:val="00F66D87"/>
    <w:rsid w:val="00F7416D"/>
    <w:rsid w:val="00FD3BD1"/>
    <w:rsid w:val="00FD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F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F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126D-B125-4B41-A4EC-EB9FFC1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Мариана</cp:lastModifiedBy>
  <cp:revision>6</cp:revision>
  <cp:lastPrinted>2014-06-11T08:14:00Z</cp:lastPrinted>
  <dcterms:created xsi:type="dcterms:W3CDTF">2014-06-11T07:52:00Z</dcterms:created>
  <dcterms:modified xsi:type="dcterms:W3CDTF">2014-07-22T13:54:00Z</dcterms:modified>
</cp:coreProperties>
</file>