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6B" w:rsidRPr="003202D3" w:rsidRDefault="00EE3E6B" w:rsidP="00EE3E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bookmarkStart w:id="0" w:name="Par39"/>
      <w:bookmarkStart w:id="1" w:name="Par1602"/>
      <w:bookmarkEnd w:id="0"/>
      <w:bookmarkEnd w:id="1"/>
      <w:r w:rsidRPr="003202D3">
        <w:rPr>
          <w:rFonts w:ascii="Times New Roman" w:hAnsi="Times New Roman"/>
          <w:b/>
          <w:sz w:val="28"/>
          <w:szCs w:val="28"/>
        </w:rPr>
        <w:t>Приложение  №8</w:t>
      </w:r>
    </w:p>
    <w:p w:rsidR="00EE3E6B" w:rsidRPr="003202D3" w:rsidRDefault="00EE3E6B" w:rsidP="00EE3E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202D3">
        <w:rPr>
          <w:rFonts w:ascii="Times New Roman" w:hAnsi="Times New Roman"/>
          <w:b/>
          <w:sz w:val="28"/>
          <w:szCs w:val="28"/>
        </w:rPr>
        <w:t xml:space="preserve">к постановлению </w:t>
      </w:r>
    </w:p>
    <w:p w:rsidR="00EE3E6B" w:rsidRPr="003202D3" w:rsidRDefault="00EE3E6B" w:rsidP="00EE3E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202D3">
        <w:rPr>
          <w:rFonts w:ascii="Times New Roman" w:hAnsi="Times New Roman"/>
          <w:b/>
          <w:sz w:val="28"/>
          <w:szCs w:val="28"/>
        </w:rPr>
        <w:t xml:space="preserve">администрации </w:t>
      </w:r>
    </w:p>
    <w:p w:rsidR="00EE3E6B" w:rsidRPr="003202D3" w:rsidRDefault="00EE3E6B" w:rsidP="00EE3E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202D3">
        <w:rPr>
          <w:rFonts w:ascii="Times New Roman" w:hAnsi="Times New Roman"/>
          <w:b/>
          <w:sz w:val="28"/>
          <w:szCs w:val="28"/>
        </w:rPr>
        <w:t xml:space="preserve">МО «Город Кизилюрт» </w:t>
      </w:r>
    </w:p>
    <w:p w:rsidR="00EE3E6B" w:rsidRPr="003202D3" w:rsidRDefault="00EE3E6B" w:rsidP="00EE3E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202D3">
        <w:rPr>
          <w:rFonts w:ascii="Times New Roman" w:hAnsi="Times New Roman"/>
          <w:b/>
          <w:sz w:val="28"/>
          <w:szCs w:val="28"/>
        </w:rPr>
        <w:t>от 09.04.2014г. №154-П</w:t>
      </w:r>
    </w:p>
    <w:p w:rsidR="00EE3E6B" w:rsidRPr="003202D3" w:rsidRDefault="00EE3E6B" w:rsidP="00EE3E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3E6B" w:rsidRPr="003202D3" w:rsidRDefault="00EE3E6B" w:rsidP="00EE3E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202D3">
        <w:rPr>
          <w:rFonts w:ascii="Times New Roman" w:hAnsi="Times New Roman"/>
          <w:b/>
          <w:bCs/>
          <w:sz w:val="28"/>
          <w:szCs w:val="28"/>
        </w:rPr>
        <w:t>ПЛАН</w:t>
      </w:r>
    </w:p>
    <w:p w:rsidR="00EE3E6B" w:rsidRPr="003202D3" w:rsidRDefault="00EE3E6B" w:rsidP="00EE3E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Par1607"/>
      <w:bookmarkEnd w:id="2"/>
      <w:r w:rsidRPr="003202D3">
        <w:rPr>
          <w:rFonts w:ascii="Times New Roman" w:hAnsi="Times New Roman"/>
          <w:b/>
          <w:bCs/>
          <w:sz w:val="28"/>
          <w:szCs w:val="28"/>
        </w:rPr>
        <w:t>МЕРОПРИЯТИЙ ПО РЕАЛИЗАЦИИ ПРИОРИТЕТНОГО ПРОЕКТА</w:t>
      </w:r>
    </w:p>
    <w:p w:rsidR="00EE3E6B" w:rsidRPr="003202D3" w:rsidRDefault="00EE3E6B" w:rsidP="00EE3E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202D3">
        <w:rPr>
          <w:rFonts w:ascii="Times New Roman" w:hAnsi="Times New Roman"/>
          <w:b/>
          <w:bCs/>
          <w:sz w:val="28"/>
          <w:szCs w:val="28"/>
        </w:rPr>
        <w:t>РАЗВИТИЯ РЕСПУБЛИКИ ДАГЕСТАН "БРЕНД НОВОГО ДАГЕСТАНА» на  2014 ГОД</w:t>
      </w:r>
    </w:p>
    <w:p w:rsidR="00EE3E6B" w:rsidRPr="003202D3" w:rsidRDefault="00EE3E6B" w:rsidP="00EE3E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2"/>
        <w:gridCol w:w="850"/>
        <w:gridCol w:w="6237"/>
        <w:gridCol w:w="3686"/>
        <w:gridCol w:w="1985"/>
        <w:gridCol w:w="2125"/>
      </w:tblGrid>
      <w:tr w:rsidR="00EE3E6B" w:rsidRPr="003202D3" w:rsidTr="00962B70">
        <w:trPr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B" w:rsidRPr="003202D3" w:rsidRDefault="00EE3E6B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B" w:rsidRPr="003202D3" w:rsidRDefault="00EE3E6B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02D3">
              <w:rPr>
                <w:rFonts w:ascii="Times New Roman" w:hAnsi="Times New Roman"/>
                <w:b/>
                <w:sz w:val="28"/>
                <w:szCs w:val="28"/>
              </w:rPr>
              <w:t xml:space="preserve">N </w:t>
            </w:r>
            <w:proofErr w:type="gramStart"/>
            <w:r w:rsidRPr="003202D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3202D3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B" w:rsidRPr="003202D3" w:rsidRDefault="00EE3E6B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02D3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B" w:rsidRPr="003202D3" w:rsidRDefault="00EE3E6B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02D3">
              <w:rPr>
                <w:rFonts w:ascii="Times New Roman" w:hAnsi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B" w:rsidRPr="003202D3" w:rsidRDefault="00EE3E6B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02D3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B" w:rsidRPr="003202D3" w:rsidRDefault="00EE3E6B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02D3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</w:tr>
      <w:tr w:rsidR="00EE3E6B" w:rsidRPr="003202D3" w:rsidTr="00962B70">
        <w:trPr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B" w:rsidRPr="003202D3" w:rsidRDefault="00EE3E6B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B" w:rsidRPr="003202D3" w:rsidRDefault="00EE3E6B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02D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B" w:rsidRPr="003202D3" w:rsidRDefault="00EE3E6B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02D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B" w:rsidRPr="003202D3" w:rsidRDefault="00EE3E6B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02D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B" w:rsidRPr="003202D3" w:rsidRDefault="00EE3E6B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02D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B" w:rsidRPr="003202D3" w:rsidRDefault="00EE3E6B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02D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E3E6B" w:rsidRPr="003202D3" w:rsidTr="00962B70">
        <w:trPr>
          <w:tblCellSpacing w:w="5" w:type="nil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B" w:rsidRPr="003202D3" w:rsidRDefault="00EE3E6B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02D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3202D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62B70" w:rsidRPr="003202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202D3">
              <w:rPr>
                <w:rFonts w:ascii="Times New Roman" w:hAnsi="Times New Roman"/>
                <w:b/>
                <w:sz w:val="28"/>
                <w:szCs w:val="28"/>
              </w:rPr>
              <w:t>Конгрессно -выставочная деятельность</w:t>
            </w:r>
          </w:p>
        </w:tc>
      </w:tr>
      <w:tr w:rsidR="00EE3E6B" w:rsidRPr="003202D3" w:rsidTr="00962B70">
        <w:trPr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B" w:rsidRPr="003202D3" w:rsidRDefault="00EE3E6B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2D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B" w:rsidRPr="003202D3" w:rsidRDefault="00EE3E6B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3" w:name="Par53"/>
            <w:bookmarkEnd w:id="3"/>
            <w:r w:rsidRPr="003202D3">
              <w:rPr>
                <w:rFonts w:ascii="Times New Roman" w:hAnsi="Times New Roman"/>
                <w:sz w:val="28"/>
                <w:szCs w:val="28"/>
              </w:rPr>
              <w:t xml:space="preserve"> 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B" w:rsidRPr="003202D3" w:rsidRDefault="00EE3E6B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202D3">
              <w:rPr>
                <w:rFonts w:ascii="Times New Roman" w:hAnsi="Times New Roman"/>
                <w:sz w:val="28"/>
                <w:szCs w:val="28"/>
              </w:rPr>
              <w:t>Подготовка делегации МО «Город Кизилюрт» и работников учреждений культуры к участию в международном форуме «Культура и экономика региональной политики в современных условиях»</w:t>
            </w:r>
            <w:proofErr w:type="gramEnd"/>
          </w:p>
          <w:p w:rsidR="00EE3E6B" w:rsidRPr="003202D3" w:rsidRDefault="00EE3E6B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B" w:rsidRPr="003202D3" w:rsidRDefault="00EE3E6B" w:rsidP="0032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2D3">
              <w:rPr>
                <w:rFonts w:ascii="Times New Roman" w:hAnsi="Times New Roman"/>
                <w:sz w:val="28"/>
                <w:szCs w:val="28"/>
              </w:rPr>
              <w:t>Повышение престижа</w:t>
            </w:r>
          </w:p>
          <w:p w:rsidR="00EE3E6B" w:rsidRPr="003202D3" w:rsidRDefault="00EE3E6B" w:rsidP="0032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2D3">
              <w:rPr>
                <w:rFonts w:ascii="Times New Roman" w:hAnsi="Times New Roman"/>
                <w:sz w:val="28"/>
                <w:szCs w:val="28"/>
              </w:rPr>
              <w:t>г. Кизилюрта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B" w:rsidRPr="003202D3" w:rsidRDefault="00EE3E6B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2D3">
              <w:rPr>
                <w:rFonts w:ascii="Times New Roman" w:hAnsi="Times New Roman"/>
                <w:sz w:val="28"/>
                <w:szCs w:val="28"/>
              </w:rPr>
              <w:t>Апрель 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B" w:rsidRPr="003202D3" w:rsidRDefault="00EE3E6B" w:rsidP="0032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2D3">
              <w:rPr>
                <w:rFonts w:ascii="Times New Roman" w:hAnsi="Times New Roman"/>
                <w:sz w:val="28"/>
                <w:szCs w:val="28"/>
              </w:rPr>
              <w:t>Администрация МО «Город Кизилюрт»,  отдел культуры и молодежной политики</w:t>
            </w:r>
          </w:p>
        </w:tc>
      </w:tr>
      <w:tr w:rsidR="00EE3E6B" w:rsidRPr="003202D3" w:rsidTr="00962B70">
        <w:trPr>
          <w:tblCellSpacing w:w="5" w:type="nil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B" w:rsidRPr="003202D3" w:rsidRDefault="00EE3E6B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02D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3202D3">
              <w:rPr>
                <w:rFonts w:ascii="Times New Roman" w:hAnsi="Times New Roman"/>
                <w:b/>
                <w:sz w:val="28"/>
                <w:szCs w:val="28"/>
              </w:rPr>
              <w:t xml:space="preserve">. Дагестан туристический </w:t>
            </w:r>
          </w:p>
        </w:tc>
      </w:tr>
      <w:tr w:rsidR="00EE3E6B" w:rsidRPr="003202D3" w:rsidTr="00962B70">
        <w:trPr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B" w:rsidRPr="003202D3" w:rsidRDefault="00EE3E6B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2D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B" w:rsidRPr="003202D3" w:rsidRDefault="00EE3E6B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2D3">
              <w:rPr>
                <w:rFonts w:ascii="Times New Roman" w:hAnsi="Times New Roman"/>
                <w:sz w:val="28"/>
                <w:szCs w:val="28"/>
              </w:rPr>
              <w:t xml:space="preserve"> 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B" w:rsidRPr="003202D3" w:rsidRDefault="00EE3E6B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2D3">
              <w:rPr>
                <w:rFonts w:ascii="Times New Roman" w:hAnsi="Times New Roman"/>
                <w:sz w:val="28"/>
                <w:szCs w:val="28"/>
              </w:rPr>
              <w:t xml:space="preserve">Установка в самых посещаемых и многолюдных местах рекламных баннеров, создание видеороликов и их показ городской общественности рассказывающих о пилотных проектах туристско-рекреационной  отрасли РД. Организация встречи городской общественности с ведущими представителями туристического бизнеса в Дагестане и  концерта для гостей. Подготовка предложений об учебе кизилюртовской молодежи в ВУЗах по специальностям, востребованным в туристическом бизнесе.  Подготовка делегации </w:t>
            </w:r>
            <w:r w:rsidRPr="003202D3">
              <w:rPr>
                <w:rFonts w:ascii="Times New Roman" w:hAnsi="Times New Roman"/>
                <w:sz w:val="28"/>
                <w:szCs w:val="28"/>
              </w:rPr>
              <w:lastRenderedPageBreak/>
              <w:t>МО «Город Кизилюрт» и работников культуры к участию в Дагестанском экономическом форуме – 2014, форумах «Интурмаркет - 2014», «</w:t>
            </w:r>
            <w:r w:rsidRPr="003202D3">
              <w:rPr>
                <w:rFonts w:ascii="Times New Roman" w:hAnsi="Times New Roman"/>
                <w:sz w:val="28"/>
                <w:szCs w:val="28"/>
                <w:lang w:val="en-US"/>
              </w:rPr>
              <w:t>MITT</w:t>
            </w:r>
            <w:r w:rsidRPr="003202D3">
              <w:rPr>
                <w:rFonts w:ascii="Times New Roman" w:hAnsi="Times New Roman"/>
                <w:sz w:val="28"/>
                <w:szCs w:val="28"/>
              </w:rPr>
              <w:t>-2014», «</w:t>
            </w:r>
            <w:r w:rsidRPr="003202D3">
              <w:rPr>
                <w:rFonts w:ascii="Times New Roman" w:hAnsi="Times New Roman"/>
                <w:sz w:val="28"/>
                <w:szCs w:val="28"/>
                <w:lang w:val="en-US"/>
              </w:rPr>
              <w:t>MITF</w:t>
            </w:r>
            <w:r w:rsidRPr="003202D3">
              <w:rPr>
                <w:rFonts w:ascii="Times New Roman" w:hAnsi="Times New Roman"/>
                <w:sz w:val="28"/>
                <w:szCs w:val="28"/>
              </w:rPr>
              <w:t xml:space="preserve">-2014», «Туристика-2014», «Туристическая здравница».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B" w:rsidRPr="003202D3" w:rsidRDefault="003202D3" w:rsidP="0032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Повышение интереса жителей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EE3E6B" w:rsidRPr="003202D3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="00EE3E6B" w:rsidRPr="003202D3">
              <w:rPr>
                <w:rFonts w:ascii="Times New Roman" w:hAnsi="Times New Roman"/>
                <w:sz w:val="28"/>
                <w:szCs w:val="28"/>
              </w:rPr>
              <w:t>изилюрт к возможностям дагестанского туризма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B" w:rsidRPr="003202D3" w:rsidRDefault="00EE3E6B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2D3">
              <w:rPr>
                <w:rFonts w:ascii="Times New Roman" w:hAnsi="Times New Roman"/>
                <w:sz w:val="28"/>
                <w:szCs w:val="28"/>
              </w:rPr>
              <w:t>Март-май 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B" w:rsidRPr="003202D3" w:rsidRDefault="00EE3E6B" w:rsidP="0032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2D3">
              <w:rPr>
                <w:rFonts w:ascii="Times New Roman" w:hAnsi="Times New Roman"/>
                <w:sz w:val="28"/>
                <w:szCs w:val="28"/>
              </w:rPr>
              <w:t>Администрация МО «Город Кизилюрт»,  отдел культуры и молодежной политики</w:t>
            </w:r>
          </w:p>
        </w:tc>
      </w:tr>
      <w:tr w:rsidR="00EE3E6B" w:rsidRPr="003202D3" w:rsidTr="00962B70">
        <w:trPr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B" w:rsidRPr="003202D3" w:rsidRDefault="00EE3E6B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2D3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B" w:rsidRPr="003202D3" w:rsidRDefault="00EE3E6B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2D3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B" w:rsidRPr="003202D3" w:rsidRDefault="00EE3E6B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2D3">
              <w:rPr>
                <w:rFonts w:ascii="Times New Roman" w:hAnsi="Times New Roman"/>
                <w:sz w:val="28"/>
                <w:szCs w:val="28"/>
              </w:rPr>
              <w:t>Подготовка делегации МО «Город Кизилюрт» к участию в туристическом форуме «Дагестан -2014».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B" w:rsidRPr="003202D3" w:rsidRDefault="00EE3E6B" w:rsidP="0032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2D3">
              <w:rPr>
                <w:rFonts w:ascii="Times New Roman" w:hAnsi="Times New Roman"/>
                <w:sz w:val="28"/>
                <w:szCs w:val="28"/>
              </w:rPr>
              <w:t xml:space="preserve">Повышение интереса жителей </w:t>
            </w:r>
            <w:proofErr w:type="gramStart"/>
            <w:r w:rsidRPr="003202D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202D3">
              <w:rPr>
                <w:rFonts w:ascii="Times New Roman" w:hAnsi="Times New Roman"/>
                <w:sz w:val="28"/>
                <w:szCs w:val="28"/>
              </w:rPr>
              <w:t>. Кизилюрт к воз</w:t>
            </w:r>
            <w:r w:rsidR="003202D3">
              <w:rPr>
                <w:rFonts w:ascii="Times New Roman" w:hAnsi="Times New Roman"/>
                <w:sz w:val="28"/>
                <w:szCs w:val="28"/>
              </w:rPr>
              <w:t>можностям дагестанского туризма</w:t>
            </w:r>
          </w:p>
          <w:p w:rsidR="00EE3E6B" w:rsidRPr="003202D3" w:rsidRDefault="00EE3E6B" w:rsidP="0032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B" w:rsidRPr="003202D3" w:rsidRDefault="00EE3E6B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2D3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B" w:rsidRPr="003202D3" w:rsidRDefault="00EE3E6B" w:rsidP="0032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2D3">
              <w:rPr>
                <w:rFonts w:ascii="Times New Roman" w:hAnsi="Times New Roman"/>
                <w:sz w:val="28"/>
                <w:szCs w:val="28"/>
              </w:rPr>
              <w:t>Администрация МО «Город Кизилюрт»,  отдел культуры и молодежной политики</w:t>
            </w:r>
          </w:p>
        </w:tc>
      </w:tr>
      <w:tr w:rsidR="00EE3E6B" w:rsidRPr="003202D3" w:rsidTr="00962B70">
        <w:trPr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B" w:rsidRPr="003202D3" w:rsidRDefault="00EE3E6B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2D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B" w:rsidRPr="003202D3" w:rsidRDefault="00EE3E6B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2D3">
              <w:rPr>
                <w:rFonts w:ascii="Times New Roman" w:hAnsi="Times New Roman"/>
                <w:sz w:val="28"/>
                <w:szCs w:val="28"/>
              </w:rPr>
              <w:t xml:space="preserve"> 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B" w:rsidRPr="003202D3" w:rsidRDefault="00EE3E6B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2D3">
              <w:rPr>
                <w:rFonts w:ascii="Times New Roman" w:hAnsi="Times New Roman"/>
                <w:sz w:val="28"/>
                <w:szCs w:val="28"/>
              </w:rPr>
              <w:t xml:space="preserve">Подготовка делегации кизилюртовской молодежи к участию в республиканском слете познавательного и экономического туризма «Памаури» в Тляротинском районе. Организация постоянных экономических экскурсий для школьников и молодежи </w:t>
            </w:r>
            <w:proofErr w:type="gramStart"/>
            <w:r w:rsidRPr="003202D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202D3">
              <w:rPr>
                <w:rFonts w:ascii="Times New Roman" w:hAnsi="Times New Roman"/>
                <w:sz w:val="28"/>
                <w:szCs w:val="28"/>
              </w:rPr>
              <w:t xml:space="preserve">. Кизилюрта по заповедным местам Дагестана.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B" w:rsidRPr="003202D3" w:rsidRDefault="00EE3E6B" w:rsidP="0032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2D3">
              <w:rPr>
                <w:rFonts w:ascii="Times New Roman" w:hAnsi="Times New Roman"/>
                <w:sz w:val="28"/>
                <w:szCs w:val="28"/>
              </w:rPr>
              <w:t xml:space="preserve">Повышение уровня экологической культуры населения </w:t>
            </w:r>
            <w:proofErr w:type="gramStart"/>
            <w:r w:rsidRPr="003202D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202D3">
              <w:rPr>
                <w:rFonts w:ascii="Times New Roman" w:hAnsi="Times New Roman"/>
                <w:sz w:val="28"/>
                <w:szCs w:val="28"/>
              </w:rPr>
              <w:t>. Кизилюрта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B" w:rsidRPr="003202D3" w:rsidRDefault="00EE3E6B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2D3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B" w:rsidRPr="003202D3" w:rsidRDefault="003202D3" w:rsidP="0032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E3E6B" w:rsidRPr="003202D3">
              <w:rPr>
                <w:rFonts w:ascii="Times New Roman" w:hAnsi="Times New Roman"/>
                <w:sz w:val="28"/>
                <w:szCs w:val="28"/>
              </w:rPr>
              <w:t>тдел культуры и молодежной политики, отдел образования</w:t>
            </w:r>
          </w:p>
        </w:tc>
      </w:tr>
      <w:tr w:rsidR="00EE3E6B" w:rsidRPr="003202D3" w:rsidTr="00962B70">
        <w:trPr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B" w:rsidRPr="003202D3" w:rsidRDefault="00EE3E6B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2D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B" w:rsidRPr="003202D3" w:rsidRDefault="00EE3E6B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2D3">
              <w:rPr>
                <w:rFonts w:ascii="Times New Roman" w:hAnsi="Times New Roman"/>
                <w:sz w:val="28"/>
                <w:szCs w:val="28"/>
              </w:rPr>
              <w:t xml:space="preserve"> 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B" w:rsidRPr="003202D3" w:rsidRDefault="00EE3E6B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2D3">
              <w:rPr>
                <w:rFonts w:ascii="Times New Roman" w:hAnsi="Times New Roman"/>
                <w:sz w:val="28"/>
                <w:szCs w:val="28"/>
              </w:rPr>
              <w:t>Организация делегации кизилюртовской активной, спортивной молодежи и работников культуры к участию в международном фестивале экстремальных видов туризма «Ярыдаг» в Докузпаринском районе.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B" w:rsidRPr="003202D3" w:rsidRDefault="00EE3E6B" w:rsidP="0032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2D3">
              <w:rPr>
                <w:rFonts w:ascii="Times New Roman" w:hAnsi="Times New Roman"/>
                <w:sz w:val="28"/>
                <w:szCs w:val="28"/>
              </w:rPr>
              <w:t>Популяризация спорта и культуры отдыха у кизилюртовцев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B" w:rsidRPr="003202D3" w:rsidRDefault="00EE3E6B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2D3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B" w:rsidRPr="003202D3" w:rsidRDefault="003202D3" w:rsidP="0032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E3E6B" w:rsidRPr="003202D3">
              <w:rPr>
                <w:rFonts w:ascii="Times New Roman" w:hAnsi="Times New Roman"/>
                <w:sz w:val="28"/>
                <w:szCs w:val="28"/>
              </w:rPr>
              <w:t>тдел культуры и молодежной политики, отдел ФК и спорта</w:t>
            </w:r>
          </w:p>
        </w:tc>
      </w:tr>
      <w:tr w:rsidR="00EE3E6B" w:rsidRPr="003202D3" w:rsidTr="00962B70">
        <w:trPr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B" w:rsidRPr="003202D3" w:rsidRDefault="00EE3E6B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2D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B" w:rsidRPr="003202D3" w:rsidRDefault="00EE3E6B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2D3">
              <w:rPr>
                <w:rFonts w:ascii="Times New Roman" w:hAnsi="Times New Roman"/>
                <w:sz w:val="28"/>
                <w:szCs w:val="28"/>
              </w:rPr>
              <w:t xml:space="preserve"> 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B" w:rsidRPr="003202D3" w:rsidRDefault="00EE3E6B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2D3">
              <w:rPr>
                <w:rFonts w:ascii="Times New Roman" w:hAnsi="Times New Roman"/>
                <w:sz w:val="28"/>
                <w:szCs w:val="28"/>
              </w:rPr>
              <w:t>Подготовка участия представителей наиболее активной,  спортивной молодежи и работников культуры к участию в открытом республиканском фестивале рыболовного туризма «Рыбалка на Аграхане» Бабаюртовский район.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B" w:rsidRPr="003202D3" w:rsidRDefault="00EE3E6B" w:rsidP="0032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2D3">
              <w:rPr>
                <w:rFonts w:ascii="Times New Roman" w:hAnsi="Times New Roman"/>
                <w:sz w:val="28"/>
                <w:szCs w:val="28"/>
              </w:rPr>
              <w:t>Популяризация спорта и культуры отдыха у кизилюртовцев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B" w:rsidRPr="003202D3" w:rsidRDefault="00EE3E6B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2D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B" w:rsidRPr="003202D3" w:rsidRDefault="003202D3" w:rsidP="0032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E3E6B" w:rsidRPr="003202D3">
              <w:rPr>
                <w:rFonts w:ascii="Times New Roman" w:hAnsi="Times New Roman"/>
                <w:sz w:val="28"/>
                <w:szCs w:val="28"/>
              </w:rPr>
              <w:t>тдел культуры и молодежной политики, отдел ФК и спорта</w:t>
            </w:r>
          </w:p>
        </w:tc>
      </w:tr>
      <w:tr w:rsidR="00EE3E6B" w:rsidRPr="003202D3" w:rsidTr="00962B70">
        <w:trPr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B" w:rsidRPr="003202D3" w:rsidRDefault="00EE3E6B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2D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B" w:rsidRPr="003202D3" w:rsidRDefault="00EE3E6B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2D3">
              <w:rPr>
                <w:rFonts w:ascii="Times New Roman" w:hAnsi="Times New Roman"/>
                <w:sz w:val="28"/>
                <w:szCs w:val="28"/>
              </w:rPr>
              <w:t xml:space="preserve"> 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B" w:rsidRPr="003202D3" w:rsidRDefault="00EE3E6B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2D3">
              <w:rPr>
                <w:rFonts w:ascii="Times New Roman" w:hAnsi="Times New Roman"/>
                <w:sz w:val="28"/>
                <w:szCs w:val="28"/>
              </w:rPr>
              <w:t xml:space="preserve">Участие делегации работников культуры в международном фестивале этнокультурного и познавательного туризма «Журавли»,  посвященного народному поэту Дагестана </w:t>
            </w:r>
            <w:r w:rsidRPr="003202D3">
              <w:rPr>
                <w:rFonts w:ascii="Times New Roman" w:hAnsi="Times New Roman"/>
                <w:sz w:val="28"/>
                <w:szCs w:val="28"/>
              </w:rPr>
              <w:lastRenderedPageBreak/>
              <w:t>Р.Гамзатову в Хунзахском районе.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B" w:rsidRPr="003202D3" w:rsidRDefault="00EE3E6B" w:rsidP="0032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2D3">
              <w:rPr>
                <w:rFonts w:ascii="Times New Roman" w:hAnsi="Times New Roman"/>
                <w:sz w:val="28"/>
                <w:szCs w:val="28"/>
              </w:rPr>
              <w:lastRenderedPageBreak/>
              <w:t>Популяризация спорта и культуры отдыха у кизилюртовцев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B" w:rsidRPr="003202D3" w:rsidRDefault="00EE3E6B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2D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B" w:rsidRPr="003202D3" w:rsidRDefault="003202D3" w:rsidP="0032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E3E6B" w:rsidRPr="003202D3">
              <w:rPr>
                <w:rFonts w:ascii="Times New Roman" w:hAnsi="Times New Roman"/>
                <w:sz w:val="28"/>
                <w:szCs w:val="28"/>
              </w:rPr>
              <w:t>тдел культуры и молодежной политики</w:t>
            </w:r>
          </w:p>
        </w:tc>
      </w:tr>
      <w:tr w:rsidR="00EE3E6B" w:rsidRPr="003202D3" w:rsidTr="00962B70">
        <w:trPr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B" w:rsidRPr="003202D3" w:rsidRDefault="00EE3E6B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2D3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B" w:rsidRPr="003202D3" w:rsidRDefault="00EE3E6B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2D3">
              <w:rPr>
                <w:rFonts w:ascii="Times New Roman" w:hAnsi="Times New Roman"/>
                <w:sz w:val="28"/>
                <w:szCs w:val="28"/>
              </w:rPr>
              <w:t xml:space="preserve"> 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B" w:rsidRPr="003202D3" w:rsidRDefault="00EE3E6B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2D3">
              <w:rPr>
                <w:rFonts w:ascii="Times New Roman" w:hAnsi="Times New Roman"/>
                <w:sz w:val="28"/>
                <w:szCs w:val="28"/>
              </w:rPr>
              <w:t xml:space="preserve">Создание при городском центре развития традиционных культур народов России сети стилизованных под </w:t>
            </w:r>
            <w:proofErr w:type="gramStart"/>
            <w:r w:rsidRPr="003202D3">
              <w:rPr>
                <w:rFonts w:ascii="Times New Roman" w:hAnsi="Times New Roman"/>
                <w:sz w:val="28"/>
                <w:szCs w:val="28"/>
              </w:rPr>
              <w:t>горский жизненный</w:t>
            </w:r>
            <w:proofErr w:type="gramEnd"/>
            <w:r w:rsidRPr="003202D3">
              <w:rPr>
                <w:rFonts w:ascii="Times New Roman" w:hAnsi="Times New Roman"/>
                <w:sz w:val="28"/>
                <w:szCs w:val="28"/>
              </w:rPr>
              <w:t xml:space="preserve"> уклад «гостевых домов»  для гостей,  посещающих Кизилюрт,  и подготовка специалистов из числа молодежи для работы в них.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B" w:rsidRPr="003202D3" w:rsidRDefault="00EE3E6B" w:rsidP="0032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2D3">
              <w:rPr>
                <w:rFonts w:ascii="Times New Roman" w:hAnsi="Times New Roman"/>
                <w:sz w:val="28"/>
                <w:szCs w:val="28"/>
              </w:rPr>
              <w:t>Повышение интереса населения к традиционной культуре Дагестана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B" w:rsidRPr="003202D3" w:rsidRDefault="00EE3E6B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2D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B" w:rsidRPr="003202D3" w:rsidRDefault="003202D3" w:rsidP="0032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E3E6B" w:rsidRPr="003202D3">
              <w:rPr>
                <w:rFonts w:ascii="Times New Roman" w:hAnsi="Times New Roman"/>
                <w:sz w:val="28"/>
                <w:szCs w:val="28"/>
              </w:rPr>
              <w:t>тдел культуры и молодежной политики</w:t>
            </w:r>
          </w:p>
        </w:tc>
      </w:tr>
      <w:tr w:rsidR="00EE3E6B" w:rsidRPr="003202D3" w:rsidTr="00962B70">
        <w:trPr>
          <w:trHeight w:val="2895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B" w:rsidRPr="003202D3" w:rsidRDefault="00EE3E6B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2D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B" w:rsidRPr="003202D3" w:rsidRDefault="00EE3E6B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2D3">
              <w:rPr>
                <w:rFonts w:ascii="Times New Roman" w:hAnsi="Times New Roman"/>
                <w:sz w:val="28"/>
                <w:szCs w:val="28"/>
              </w:rPr>
              <w:t xml:space="preserve"> 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B" w:rsidRPr="003202D3" w:rsidRDefault="00EE3E6B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2D3">
              <w:rPr>
                <w:rFonts w:ascii="Times New Roman" w:hAnsi="Times New Roman"/>
                <w:sz w:val="28"/>
                <w:szCs w:val="28"/>
              </w:rPr>
              <w:t xml:space="preserve">Подготовка культурно-просветительских буклетов о </w:t>
            </w:r>
            <w:proofErr w:type="gramStart"/>
            <w:r w:rsidRPr="003202D3">
              <w:rPr>
                <w:rFonts w:ascii="Times New Roman" w:hAnsi="Times New Roman"/>
                <w:sz w:val="28"/>
                <w:szCs w:val="28"/>
              </w:rPr>
              <w:t>международном историко-культурном</w:t>
            </w:r>
            <w:proofErr w:type="gramEnd"/>
            <w:r w:rsidRPr="003202D3">
              <w:rPr>
                <w:rFonts w:ascii="Times New Roman" w:hAnsi="Times New Roman"/>
                <w:sz w:val="28"/>
                <w:szCs w:val="28"/>
              </w:rPr>
              <w:t xml:space="preserve"> проекте стран СНГ и Китая «Великий шелковый путь», установка баннеров</w:t>
            </w:r>
            <w:r w:rsidR="003202D3">
              <w:rPr>
                <w:rFonts w:ascii="Times New Roman" w:hAnsi="Times New Roman"/>
                <w:sz w:val="28"/>
                <w:szCs w:val="28"/>
              </w:rPr>
              <w:t>,</w:t>
            </w:r>
            <w:r w:rsidRPr="003202D3">
              <w:rPr>
                <w:rFonts w:ascii="Times New Roman" w:hAnsi="Times New Roman"/>
                <w:sz w:val="28"/>
                <w:szCs w:val="28"/>
              </w:rPr>
              <w:t xml:space="preserve"> рассказывающих о проекте. Организация встречи с учеными  ДНЦ РАН, работниками республиканских музеев и интелегенции с целью раскрыть культурное значение проекта для Дагестана.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B" w:rsidRPr="003202D3" w:rsidRDefault="003202D3" w:rsidP="0032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интереса к историко-</w:t>
            </w:r>
            <w:r w:rsidR="00EE3E6B" w:rsidRPr="003202D3">
              <w:rPr>
                <w:rFonts w:ascii="Times New Roman" w:hAnsi="Times New Roman"/>
                <w:sz w:val="28"/>
                <w:szCs w:val="28"/>
              </w:rPr>
              <w:t>культурному наследию РД</w:t>
            </w:r>
          </w:p>
          <w:p w:rsidR="00EE3E6B" w:rsidRPr="003202D3" w:rsidRDefault="00EE3E6B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3E6B" w:rsidRPr="003202D3" w:rsidRDefault="00EE3E6B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3E6B" w:rsidRPr="003202D3" w:rsidRDefault="00EE3E6B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3E6B" w:rsidRPr="003202D3" w:rsidRDefault="00EE3E6B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3E6B" w:rsidRPr="003202D3" w:rsidRDefault="00EE3E6B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3E6B" w:rsidRPr="003202D3" w:rsidRDefault="00EE3E6B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B" w:rsidRPr="003202D3" w:rsidRDefault="00EE3E6B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2D3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B" w:rsidRPr="003202D3" w:rsidRDefault="003202D3" w:rsidP="0032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E3E6B" w:rsidRPr="003202D3">
              <w:rPr>
                <w:rFonts w:ascii="Times New Roman" w:hAnsi="Times New Roman"/>
                <w:sz w:val="28"/>
                <w:szCs w:val="28"/>
              </w:rPr>
              <w:t>тдел культуры и молодежной политики</w:t>
            </w:r>
          </w:p>
        </w:tc>
      </w:tr>
      <w:tr w:rsidR="00EE3E6B" w:rsidRPr="003202D3" w:rsidTr="00962B70">
        <w:trPr>
          <w:trHeight w:val="1875"/>
          <w:tblCellSpacing w:w="5" w:type="nil"/>
        </w:trPr>
        <w:tc>
          <w:tcPr>
            <w:tcW w:w="15735" w:type="dxa"/>
            <w:gridSpan w:val="6"/>
            <w:tcBorders>
              <w:top w:val="single" w:sz="4" w:space="0" w:color="auto"/>
            </w:tcBorders>
          </w:tcPr>
          <w:p w:rsidR="00EE3E6B" w:rsidRPr="003202D3" w:rsidRDefault="00EE3E6B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3E6B" w:rsidRPr="003202D3" w:rsidRDefault="00EE3E6B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3E6B" w:rsidRPr="003202D3" w:rsidRDefault="00EE3E6B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3E6B" w:rsidRPr="003202D3" w:rsidRDefault="00EE3E6B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3E6B" w:rsidRPr="003202D3" w:rsidRDefault="00EE3E6B" w:rsidP="00FC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4663" w:rsidRPr="003202D3" w:rsidRDefault="00704663">
      <w:pPr>
        <w:rPr>
          <w:rFonts w:ascii="Times New Roman" w:hAnsi="Times New Roman"/>
          <w:sz w:val="28"/>
          <w:szCs w:val="28"/>
        </w:rPr>
      </w:pPr>
    </w:p>
    <w:sectPr w:rsidR="00704663" w:rsidRPr="003202D3" w:rsidSect="00EE3E6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3E6B"/>
    <w:rsid w:val="000D56EF"/>
    <w:rsid w:val="000F4512"/>
    <w:rsid w:val="002025C8"/>
    <w:rsid w:val="00270CAD"/>
    <w:rsid w:val="00286E94"/>
    <w:rsid w:val="003054C2"/>
    <w:rsid w:val="00307B23"/>
    <w:rsid w:val="0031053B"/>
    <w:rsid w:val="003202D3"/>
    <w:rsid w:val="00321536"/>
    <w:rsid w:val="00322F34"/>
    <w:rsid w:val="00337DA2"/>
    <w:rsid w:val="00496572"/>
    <w:rsid w:val="004B4C82"/>
    <w:rsid w:val="005643AF"/>
    <w:rsid w:val="005755A4"/>
    <w:rsid w:val="00596D4E"/>
    <w:rsid w:val="00617927"/>
    <w:rsid w:val="00676F0D"/>
    <w:rsid w:val="006B626E"/>
    <w:rsid w:val="006D129F"/>
    <w:rsid w:val="00704663"/>
    <w:rsid w:val="007F7C3B"/>
    <w:rsid w:val="008A049B"/>
    <w:rsid w:val="00962B70"/>
    <w:rsid w:val="0099283D"/>
    <w:rsid w:val="0099523D"/>
    <w:rsid w:val="009B0DAE"/>
    <w:rsid w:val="009D6847"/>
    <w:rsid w:val="00A3709B"/>
    <w:rsid w:val="00A579BE"/>
    <w:rsid w:val="00B245DD"/>
    <w:rsid w:val="00B65414"/>
    <w:rsid w:val="00BA5A62"/>
    <w:rsid w:val="00BE0895"/>
    <w:rsid w:val="00C03359"/>
    <w:rsid w:val="00C32E64"/>
    <w:rsid w:val="00C42D46"/>
    <w:rsid w:val="00CF0C8A"/>
    <w:rsid w:val="00D678CD"/>
    <w:rsid w:val="00DA7EDD"/>
    <w:rsid w:val="00E6343E"/>
    <w:rsid w:val="00EE3E6B"/>
    <w:rsid w:val="00F11FD0"/>
    <w:rsid w:val="00FC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Хадижат</dc:creator>
  <cp:lastModifiedBy>Мариана</cp:lastModifiedBy>
  <cp:revision>4</cp:revision>
  <dcterms:created xsi:type="dcterms:W3CDTF">2014-05-30T13:03:00Z</dcterms:created>
  <dcterms:modified xsi:type="dcterms:W3CDTF">2014-07-22T13:39:00Z</dcterms:modified>
</cp:coreProperties>
</file>