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35215C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10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4CE">
        <w:rPr>
          <w:rFonts w:ascii="Times New Roman" w:hAnsi="Times New Roman" w:cs="Times New Roman"/>
          <w:b/>
          <w:sz w:val="32"/>
          <w:szCs w:val="32"/>
        </w:rPr>
        <w:t>Правопорядок и безопасность в Дагестане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95683">
        <w:rPr>
          <w:rFonts w:ascii="Times New Roman" w:hAnsi="Times New Roman" w:cs="Times New Roman"/>
          <w:b/>
          <w:sz w:val="32"/>
          <w:szCs w:val="32"/>
        </w:rPr>
        <w:t xml:space="preserve">Лист </w:t>
      </w:r>
      <w:r w:rsidR="00F37970">
        <w:rPr>
          <w:rFonts w:ascii="Times New Roman" w:hAnsi="Times New Roman" w:cs="Times New Roman"/>
          <w:b/>
          <w:sz w:val="32"/>
          <w:szCs w:val="32"/>
        </w:rPr>
        <w:t>9</w:t>
      </w:r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95A16">
        <w:rPr>
          <w:rFonts w:ascii="Times New Roman" w:hAnsi="Times New Roman" w:cs="Times New Roman"/>
          <w:b/>
          <w:sz w:val="32"/>
          <w:szCs w:val="32"/>
        </w:rPr>
        <w:t>(</w:t>
      </w:r>
      <w:r w:rsidR="004245E8">
        <w:rPr>
          <w:rFonts w:ascii="Times New Roman" w:hAnsi="Times New Roman" w:cs="Times New Roman"/>
          <w:b/>
          <w:sz w:val="32"/>
          <w:szCs w:val="32"/>
        </w:rPr>
        <w:t>на 01 августа 2014г.)</w:t>
      </w:r>
    </w:p>
    <w:tbl>
      <w:tblPr>
        <w:tblStyle w:val="a3"/>
        <w:tblW w:w="4801" w:type="pct"/>
        <w:tblLayout w:type="fixed"/>
        <w:tblLook w:val="04A0"/>
      </w:tblPr>
      <w:tblGrid>
        <w:gridCol w:w="1884"/>
        <w:gridCol w:w="262"/>
        <w:gridCol w:w="1805"/>
        <w:gridCol w:w="1559"/>
        <w:gridCol w:w="1418"/>
        <w:gridCol w:w="1562"/>
        <w:gridCol w:w="1703"/>
        <w:gridCol w:w="1418"/>
        <w:gridCol w:w="1559"/>
        <w:gridCol w:w="1823"/>
      </w:tblGrid>
      <w:tr w:rsidR="0018381D" w:rsidTr="00797332">
        <w:tc>
          <w:tcPr>
            <w:tcW w:w="715" w:type="pct"/>
            <w:gridSpan w:val="2"/>
            <w:tcBorders>
              <w:tl2br w:val="single" w:sz="4" w:space="0" w:color="auto"/>
            </w:tcBorders>
          </w:tcPr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Default="0018381D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602" w:type="pct"/>
          </w:tcPr>
          <w:p w:rsidR="0018381D" w:rsidRPr="00F37970" w:rsidRDefault="00F37970" w:rsidP="006441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5.1.4.</w:t>
            </w:r>
            <w:r w:rsidR="007E63B5"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Мониторинг наркоситуации в Республике Дагестан.</w:t>
            </w:r>
          </w:p>
        </w:tc>
        <w:tc>
          <w:tcPr>
            <w:tcW w:w="520" w:type="pct"/>
          </w:tcPr>
          <w:p w:rsidR="00F37970" w:rsidRPr="00F37970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5.1.5.</w:t>
            </w:r>
            <w:r w:rsidRPr="00F37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регламента взаимодействия органов исполнительной власти и институтов гражданского общества  РД по сохранению мира и согласия в республике. </w:t>
            </w:r>
          </w:p>
          <w:p w:rsidR="0018381D" w:rsidRPr="00027C3B" w:rsidRDefault="0018381D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pct"/>
          </w:tcPr>
          <w:p w:rsidR="00F37970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5.1.6</w:t>
            </w:r>
            <w:r w:rsid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F37970" w:rsidRPr="00027C3B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  республиканских научно-практических конференций по проблеме реализации национальной политики:             «</w:t>
            </w:r>
            <w:proofErr w:type="spellStart"/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Общедагестанское</w:t>
            </w:r>
            <w:proofErr w:type="spellEnd"/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единство как фактор стабильности и безоп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асности: истоки и перспективы»</w:t>
            </w: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«Сохранения и развития языков народов Дагестана».  </w:t>
            </w:r>
          </w:p>
          <w:p w:rsidR="0018381D" w:rsidRPr="00027C3B" w:rsidRDefault="0018381D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pct"/>
          </w:tcPr>
          <w:p w:rsidR="0018381D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5.1.7.</w:t>
            </w:r>
            <w:r w:rsid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37970" w:rsidRPr="00027C3B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мониторинга  реализации госпрограммы по Стратегии  государственной национальной политики РФ на период до 2025 года в МО РД.  </w:t>
            </w:r>
          </w:p>
        </w:tc>
        <w:tc>
          <w:tcPr>
            <w:tcW w:w="568" w:type="pct"/>
          </w:tcPr>
          <w:p w:rsidR="0018381D" w:rsidRPr="00A52775" w:rsidRDefault="00A52775" w:rsidP="00A527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5.1.8.</w:t>
            </w:r>
          </w:p>
          <w:p w:rsidR="00A52775" w:rsidRPr="007E63B5" w:rsidRDefault="00A52775" w:rsidP="00A527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курсов  повышения квалификации для государственных и муниципальных служащих в области  ведения национальной политики.</w:t>
            </w:r>
            <w:r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73" w:type="pct"/>
          </w:tcPr>
          <w:p w:rsidR="0018381D" w:rsidRDefault="007E63B5" w:rsidP="00A527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  <w:r w:rsid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A52775" w:rsidRPr="0018381D" w:rsidRDefault="00A52775" w:rsidP="00A527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 мониторинга состояния </w:t>
            </w:r>
            <w:proofErr w:type="spellStart"/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этноконтактной</w:t>
            </w:r>
            <w:proofErr w:type="spellEnd"/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ситуации в муниципальных  образованиях, определение степени её  конфликтности и выработка рекомендаций для органов исполнительной власти  РД.</w:t>
            </w:r>
          </w:p>
        </w:tc>
        <w:tc>
          <w:tcPr>
            <w:tcW w:w="520" w:type="pct"/>
          </w:tcPr>
          <w:p w:rsidR="0018381D" w:rsidRDefault="001F21C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1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  <w:r w:rsid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F21C8" w:rsidRPr="001F21C8" w:rsidRDefault="00A5277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и принятие   муниципальных программ  по поддержанию межнационального мира и согласия.   </w:t>
            </w:r>
          </w:p>
        </w:tc>
        <w:tc>
          <w:tcPr>
            <w:tcW w:w="609" w:type="pct"/>
          </w:tcPr>
          <w:p w:rsidR="0018381D" w:rsidRPr="00A52775" w:rsidRDefault="00A52775" w:rsidP="001838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5.2</w:t>
            </w:r>
            <w:r w:rsidR="001F21C8"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A52775" w:rsidRPr="00A52775" w:rsidRDefault="00A52775" w:rsidP="00A527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Реализация государственной программы РД «Поддержка проживающего и возвращающегося в Республику Дагеста</w:t>
            </w:r>
            <w:bookmarkStart w:id="0" w:name="_GoBack"/>
            <w:bookmarkEnd w:id="0"/>
            <w:r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 русского населения на 2014–2017 годы».</w:t>
            </w:r>
          </w:p>
          <w:p w:rsidR="001F21C8" w:rsidRPr="00501D08" w:rsidRDefault="001F21C8" w:rsidP="00A527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81D" w:rsidTr="00797332">
        <w:tc>
          <w:tcPr>
            <w:tcW w:w="628" w:type="pct"/>
            <w:vAlign w:val="center"/>
          </w:tcPr>
          <w:p w:rsidR="0018381D" w:rsidRPr="00DA5ED3" w:rsidRDefault="0018381D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86" w:type="pct"/>
          </w:tcPr>
          <w:p w:rsidR="0018381D" w:rsidRDefault="0018381D" w:rsidP="008262B5"/>
        </w:tc>
        <w:tc>
          <w:tcPr>
            <w:tcW w:w="602" w:type="pct"/>
          </w:tcPr>
          <w:p w:rsidR="0018381D" w:rsidRDefault="00F17124">
            <w:r>
              <w:t>УФСНК РФ по РД</w:t>
            </w:r>
          </w:p>
        </w:tc>
        <w:tc>
          <w:tcPr>
            <w:tcW w:w="520" w:type="pct"/>
          </w:tcPr>
          <w:p w:rsidR="0018381D" w:rsidRDefault="00F17124">
            <w:r>
              <w:t>Регламент разработан и утвержден. Институты гражданского общества принимают активное участие по сохранению мира и согласия в городском округе.</w:t>
            </w:r>
          </w:p>
        </w:tc>
        <w:tc>
          <w:tcPr>
            <w:tcW w:w="473" w:type="pct"/>
          </w:tcPr>
          <w:p w:rsidR="0018381D" w:rsidRDefault="00F17124">
            <w:proofErr w:type="spellStart"/>
            <w:proofErr w:type="gramStart"/>
            <w:r>
              <w:t>Разработа</w:t>
            </w:r>
            <w:r w:rsidR="00191842">
              <w:t>-</w:t>
            </w:r>
            <w:r>
              <w:t>ны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мероприя</w:t>
            </w:r>
            <w:r w:rsidR="00191842">
              <w:t>-</w:t>
            </w:r>
            <w:r>
              <w:t>тия</w:t>
            </w:r>
            <w:proofErr w:type="spellEnd"/>
            <w:r>
              <w:t xml:space="preserve"> по сохранению и развитию языков народов Дагестана.</w:t>
            </w:r>
          </w:p>
        </w:tc>
        <w:tc>
          <w:tcPr>
            <w:tcW w:w="521" w:type="pct"/>
          </w:tcPr>
          <w:p w:rsidR="0018381D" w:rsidRDefault="00F17124">
            <w:r>
              <w:t xml:space="preserve">В результате проводимой в городе целенаправленной национальной политики не допущены конфликты на межнациональной и религиозной почве. </w:t>
            </w:r>
          </w:p>
        </w:tc>
        <w:tc>
          <w:tcPr>
            <w:tcW w:w="568" w:type="pct"/>
          </w:tcPr>
          <w:p w:rsidR="0018381D" w:rsidRDefault="00F17124">
            <w:r>
              <w:t>Министерство по национальной политике РД</w:t>
            </w:r>
          </w:p>
        </w:tc>
        <w:tc>
          <w:tcPr>
            <w:tcW w:w="473" w:type="pct"/>
          </w:tcPr>
          <w:p w:rsidR="0018381D" w:rsidRDefault="00F17124">
            <w:r>
              <w:t xml:space="preserve">Все </w:t>
            </w:r>
            <w:proofErr w:type="spellStart"/>
            <w:proofErr w:type="gramStart"/>
            <w:r>
              <w:t>националь</w:t>
            </w:r>
            <w:r w:rsidR="00191842">
              <w:t>-</w:t>
            </w:r>
            <w:r>
              <w:t>ности</w:t>
            </w:r>
            <w:proofErr w:type="spellEnd"/>
            <w:proofErr w:type="gramEnd"/>
            <w:r>
              <w:t xml:space="preserve"> в городе живут в дружбе и согласии, нет причин и степени конфликтности.</w:t>
            </w:r>
          </w:p>
        </w:tc>
        <w:tc>
          <w:tcPr>
            <w:tcW w:w="520" w:type="pct"/>
          </w:tcPr>
          <w:p w:rsidR="0018381D" w:rsidRDefault="00F17124">
            <w:r>
              <w:t>Разработана и утверждена муниципаль</w:t>
            </w:r>
            <w:r w:rsidR="00191842">
              <w:t>-</w:t>
            </w:r>
            <w:r>
              <w:t>ная программа.</w:t>
            </w:r>
          </w:p>
        </w:tc>
        <w:tc>
          <w:tcPr>
            <w:tcW w:w="609" w:type="pct"/>
          </w:tcPr>
          <w:p w:rsidR="0018381D" w:rsidRDefault="0018381D"/>
        </w:tc>
      </w:tr>
    </w:tbl>
    <w:p w:rsidR="00687425" w:rsidRDefault="00687425"/>
    <w:sectPr w:rsidR="00687425" w:rsidSect="00797332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18381D"/>
    <w:rsid w:val="00191842"/>
    <w:rsid w:val="001F21C8"/>
    <w:rsid w:val="0035215C"/>
    <w:rsid w:val="003E7F3E"/>
    <w:rsid w:val="004245E8"/>
    <w:rsid w:val="004512FF"/>
    <w:rsid w:val="00483011"/>
    <w:rsid w:val="00486441"/>
    <w:rsid w:val="004D14CE"/>
    <w:rsid w:val="00501D08"/>
    <w:rsid w:val="005542CD"/>
    <w:rsid w:val="005D4EC7"/>
    <w:rsid w:val="006441BD"/>
    <w:rsid w:val="00661CDB"/>
    <w:rsid w:val="00673650"/>
    <w:rsid w:val="00687425"/>
    <w:rsid w:val="006C52AE"/>
    <w:rsid w:val="007779C1"/>
    <w:rsid w:val="00795A16"/>
    <w:rsid w:val="00797332"/>
    <w:rsid w:val="007E2CF1"/>
    <w:rsid w:val="007E63B5"/>
    <w:rsid w:val="008101C7"/>
    <w:rsid w:val="00844156"/>
    <w:rsid w:val="008821F7"/>
    <w:rsid w:val="008D4667"/>
    <w:rsid w:val="009919C1"/>
    <w:rsid w:val="009E2D52"/>
    <w:rsid w:val="009E69BE"/>
    <w:rsid w:val="009E751A"/>
    <w:rsid w:val="00A03843"/>
    <w:rsid w:val="00A52775"/>
    <w:rsid w:val="00A710EE"/>
    <w:rsid w:val="00A771F8"/>
    <w:rsid w:val="00AA5117"/>
    <w:rsid w:val="00B570F2"/>
    <w:rsid w:val="00BD58D3"/>
    <w:rsid w:val="00C86DC9"/>
    <w:rsid w:val="00CE5F4A"/>
    <w:rsid w:val="00D532C4"/>
    <w:rsid w:val="00DC004A"/>
    <w:rsid w:val="00F17124"/>
    <w:rsid w:val="00F27D8F"/>
    <w:rsid w:val="00F37970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8</cp:revision>
  <cp:lastPrinted>2014-06-06T06:58:00Z</cp:lastPrinted>
  <dcterms:created xsi:type="dcterms:W3CDTF">2014-07-08T13:44:00Z</dcterms:created>
  <dcterms:modified xsi:type="dcterms:W3CDTF">2014-07-23T05:38:00Z</dcterms:modified>
</cp:coreProperties>
</file>