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12" w:rsidRDefault="00BC4712" w:rsidP="00BC4712">
      <w:pPr>
        <w:spacing w:before="100" w:beforeAutospacing="1" w:after="100" w:afterAutospacing="1" w:line="240" w:lineRule="auto"/>
        <w:contextualSpacing/>
        <w:jc w:val="center"/>
        <w:rPr>
          <w:rFonts w:ascii="Times New Roman" w:hAnsi="Times New Roman" w:cs="Times New Roman"/>
          <w:b/>
          <w:sz w:val="28"/>
          <w:szCs w:val="28"/>
        </w:rPr>
      </w:pPr>
      <w:r w:rsidRPr="00BC4712">
        <w:rPr>
          <w:rFonts w:ascii="Times New Roman" w:hAnsi="Times New Roman" w:cs="Times New Roman"/>
          <w:b/>
          <w:sz w:val="28"/>
          <w:szCs w:val="28"/>
        </w:rPr>
        <w:t>Обязательное пенсионное страхование</w:t>
      </w:r>
    </w:p>
    <w:p w:rsidR="00BC4712" w:rsidRPr="00BC4712" w:rsidRDefault="00BC4712" w:rsidP="00BC4712">
      <w:pPr>
        <w:spacing w:before="100" w:beforeAutospacing="1" w:after="100" w:afterAutospacing="1" w:line="240" w:lineRule="auto"/>
        <w:contextualSpacing/>
        <w:jc w:val="center"/>
        <w:rPr>
          <w:rFonts w:ascii="Times New Roman" w:hAnsi="Times New Roman" w:cs="Times New Roman"/>
          <w:b/>
          <w:sz w:val="28"/>
          <w:szCs w:val="28"/>
        </w:rPr>
      </w:pPr>
    </w:p>
    <w:p w:rsidR="00BC4712" w:rsidRPr="00BC4712" w:rsidRDefault="00BC4712" w:rsidP="00BF41B5">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Одним из видов обязательного социального страхования является обязательное пенсионное страхование,</w:t>
      </w:r>
      <w:r>
        <w:rPr>
          <w:rFonts w:ascii="Times New Roman" w:hAnsi="Times New Roman" w:cs="Times New Roman"/>
          <w:sz w:val="28"/>
          <w:szCs w:val="28"/>
        </w:rPr>
        <w:t xml:space="preserve"> </w:t>
      </w:r>
      <w:r w:rsidRPr="00BC4712">
        <w:rPr>
          <w:rFonts w:ascii="Times New Roman" w:hAnsi="Times New Roman" w:cs="Times New Roman"/>
          <w:sz w:val="28"/>
          <w:szCs w:val="28"/>
        </w:rPr>
        <w:t>которое представляет собой систему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 Организационные, правовые и финансовые основы обязательного пенсионного страхования в Российской Федерации установлены Федеральным законом от 15.12.2001 № 167-ФЗ "Об обязательном пенсионном страховании в Российской Федерации".</w:t>
      </w:r>
      <w:r w:rsidR="00BF41B5">
        <w:rPr>
          <w:rFonts w:ascii="Times New Roman" w:hAnsi="Times New Roman" w:cs="Times New Roman"/>
          <w:sz w:val="28"/>
          <w:szCs w:val="28"/>
        </w:rPr>
        <w:t xml:space="preserve"> </w:t>
      </w:r>
      <w:r w:rsidRPr="00BC4712">
        <w:rPr>
          <w:rFonts w:ascii="Times New Roman" w:hAnsi="Times New Roman" w:cs="Times New Roman"/>
          <w:sz w:val="28"/>
          <w:szCs w:val="28"/>
        </w:rPr>
        <w:t>Законодательство РФ об обязательном пенсионном страховании состоит:</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из Конституции РФ;</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Закона об обязательном пенсионном страховании;</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Федерального закона "Об основах обязательного социального страхования";</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Федерального закона от 17.12.2001 № 173-ФЗ "О трудовых пенсиях в Российской Федерации";</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Федерального закона от 01.04.1996 № 27-ФЗ "Об индивидуальном (персонифицированном) учете в системе обязательного пенсионного страхования";</w:t>
      </w:r>
    </w:p>
    <w:p w:rsidR="00BC4712" w:rsidRPr="00BC4712" w:rsidRDefault="00BC4712" w:rsidP="00BC4712">
      <w:pPr>
        <w:pStyle w:val="a6"/>
        <w:numPr>
          <w:ilvl w:val="0"/>
          <w:numId w:val="3"/>
        </w:numPr>
        <w:spacing w:before="100" w:beforeAutospacing="1" w:after="100" w:afterAutospacing="1" w:line="240" w:lineRule="auto"/>
        <w:jc w:val="both"/>
        <w:rPr>
          <w:rFonts w:ascii="Times New Roman" w:hAnsi="Times New Roman" w:cs="Times New Roman"/>
          <w:sz w:val="28"/>
          <w:szCs w:val="28"/>
        </w:rPr>
      </w:pPr>
      <w:r w:rsidRPr="00BC4712">
        <w:rPr>
          <w:rFonts w:ascii="Times New Roman" w:hAnsi="Times New Roman" w:cs="Times New Roman"/>
          <w:sz w:val="28"/>
          <w:szCs w:val="28"/>
        </w:rPr>
        <w:t>иных федеральных законов и принимаемых в соответствии с ними нормативных правовых актов РФ.</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Приведем основные понятия, используемые в обязательном пенсионном страховании.</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Обязательное страховое обеспечение — это исполнение страховщиком своих обязательств перед застрахованным лицом при наступлении страхового случая посредством выплаты трудовой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Бюджет Пенсионного фонда Российской Федерации форма образования и расходования денежных средств на цели обязательного пенсионного страхования в Российской Федерации</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lastRenderedPageBreak/>
        <w:t>Страховые взносы на обязательное пенсионное страхование (далее также — страховые взносы) — индивидуально возмездные обязательные платежи, которые уплачиваются в ПФР и персональным целевым назначением которых является обеспечение права гражданина на получение обязательного страхового обеспечения по обязательному пенсионному страхованию;</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 xml:space="preserve">Тариф страховых взносов состоит из двух частей: </w:t>
      </w:r>
      <w:proofErr w:type="gramStart"/>
      <w:r w:rsidRPr="00BC4712">
        <w:rPr>
          <w:rFonts w:ascii="Times New Roman" w:hAnsi="Times New Roman" w:cs="Times New Roman"/>
          <w:sz w:val="28"/>
          <w:szCs w:val="28"/>
        </w:rPr>
        <w:t>солидарной</w:t>
      </w:r>
      <w:proofErr w:type="gramEnd"/>
      <w:r w:rsidRPr="00BC4712">
        <w:rPr>
          <w:rFonts w:ascii="Times New Roman" w:hAnsi="Times New Roman" w:cs="Times New Roman"/>
          <w:sz w:val="28"/>
          <w:szCs w:val="28"/>
        </w:rPr>
        <w:t xml:space="preserve"> и индивидуальной.</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законом о бюджете ПФР денежных средств в целях выплаты в фиксированном базовом размере трудовой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w:t>
      </w:r>
      <w:proofErr w:type="gramEnd"/>
      <w:r w:rsidRPr="00BC4712">
        <w:rPr>
          <w:rFonts w:ascii="Times New Roman" w:hAnsi="Times New Roman" w:cs="Times New Roman"/>
          <w:sz w:val="28"/>
          <w:szCs w:val="28"/>
        </w:rPr>
        <w:t xml:space="preserve"> </w:t>
      </w:r>
      <w:proofErr w:type="gramStart"/>
      <w:r w:rsidRPr="00BC4712">
        <w:rPr>
          <w:rFonts w:ascii="Times New Roman" w:hAnsi="Times New Roman" w:cs="Times New Roman"/>
          <w:sz w:val="28"/>
          <w:szCs w:val="28"/>
        </w:rPr>
        <w:t>целях, предусмотренных законодательством РФ об обязательном пенсионном страховании, не связанных с формированием средств, предназначенных для выплаты накопительной части трудовой пенсии и других выплат за счет средств пенсионных накоплений, установленных законодательством РФ.</w:t>
      </w:r>
      <w:proofErr w:type="gramEnd"/>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Индивидуальная часть тарифа страховых взносов — это часть страховых взносов на обязательное пенсионное страхование, предназначенная для формирования денежных средств застрахованного лица и учитываемая на его индивидуальном лицевом счете, включая специальную часть индивидуального лицевого счета, в целях определения суммы расчетного пенсионного капитала, а также размера накопительной части трудовой пенсии и других выплат за счет средств пенсионных накоплений, установленных законодательством РФ.</w:t>
      </w:r>
      <w:proofErr w:type="gramEnd"/>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 xml:space="preserve">Федеральным органом исполнительной власти, осуществляющим </w:t>
      </w:r>
      <w:proofErr w:type="gramStart"/>
      <w:r w:rsidRPr="00BC4712">
        <w:rPr>
          <w:rFonts w:ascii="Times New Roman" w:hAnsi="Times New Roman" w:cs="Times New Roman"/>
          <w:sz w:val="28"/>
          <w:szCs w:val="28"/>
        </w:rPr>
        <w:t>функции</w:t>
      </w:r>
      <w:proofErr w:type="gramEnd"/>
      <w:r w:rsidRPr="00BC4712">
        <w:rPr>
          <w:rFonts w:ascii="Times New Roman" w:hAnsi="Times New Roman" w:cs="Times New Roman"/>
          <w:sz w:val="28"/>
          <w:szCs w:val="28"/>
        </w:rPr>
        <w:t xml:space="preserve"> но выработке и реализации государственной политики и нормативно-правовому регулированию в сфере пенсионного обеспечения, включая негосударственное пенсионное обеспечение, социального страхования (за исключением ОМС), является Минтруд России</w:t>
      </w:r>
      <w:bookmarkStart w:id="0" w:name="annot_1"/>
      <w:r w:rsidR="00824A0C" w:rsidRPr="00BC4712">
        <w:rPr>
          <w:rFonts w:ascii="Times New Roman" w:hAnsi="Times New Roman" w:cs="Times New Roman"/>
          <w:sz w:val="28"/>
          <w:szCs w:val="28"/>
        </w:rPr>
        <w:fldChar w:fldCharType="begin"/>
      </w:r>
      <w:r w:rsidRPr="00BC4712">
        <w:rPr>
          <w:rFonts w:ascii="Times New Roman" w:hAnsi="Times New Roman" w:cs="Times New Roman"/>
          <w:sz w:val="28"/>
          <w:szCs w:val="28"/>
        </w:rPr>
        <w:instrText xml:space="preserve"> HYPERLINK "http://studme.org/35479/pravo/obyazatelnoe_pensionnoe_strahovanie" \l "gads_btm" </w:instrText>
      </w:r>
      <w:r w:rsidR="00824A0C" w:rsidRPr="00BC4712">
        <w:rPr>
          <w:rFonts w:ascii="Times New Roman" w:hAnsi="Times New Roman" w:cs="Times New Roman"/>
          <w:sz w:val="28"/>
          <w:szCs w:val="28"/>
        </w:rPr>
        <w:fldChar w:fldCharType="separate"/>
      </w:r>
      <w:r w:rsidRPr="00BC4712">
        <w:rPr>
          <w:rFonts w:ascii="Times New Roman" w:hAnsi="Times New Roman" w:cs="Times New Roman"/>
          <w:sz w:val="28"/>
          <w:szCs w:val="28"/>
        </w:rPr>
        <w:t>[1]</w:t>
      </w:r>
      <w:r w:rsidR="00824A0C" w:rsidRPr="00BC4712">
        <w:rPr>
          <w:rFonts w:ascii="Times New Roman" w:hAnsi="Times New Roman" w:cs="Times New Roman"/>
          <w:sz w:val="28"/>
          <w:szCs w:val="28"/>
        </w:rPr>
        <w:fldChar w:fldCharType="end"/>
      </w:r>
      <w:bookmarkEnd w:id="0"/>
      <w:r w:rsidRPr="00BC4712">
        <w:rPr>
          <w:rFonts w:ascii="Times New Roman" w:hAnsi="Times New Roman" w:cs="Times New Roman"/>
          <w:sz w:val="28"/>
          <w:szCs w:val="28"/>
        </w:rPr>
        <w:t>.</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Субъекты обязательного пенсионного страхования: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страховщик;</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страхователи;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застрахованные лица.</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Страховщиком по обязательному пенсионному страхованию в Российской Федерации является Пенсионный фонд Российской Федерации, который был образован 22 декабря 1990 г. постановлением Верховного Совета РСФСР № 442-1 "Об организации Пенсионного фонда РСФСР" для государственного управления финансами пенсионного обеспечения, которые необходимо было выделить в самостоятельный внебюджетный фонд.</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xml:space="preserve">ПФР и его территориальные органы составляют единую централизованную систему органов управления средствами обязательного пенсионного </w:t>
      </w:r>
      <w:r w:rsidRPr="00BC4712">
        <w:rPr>
          <w:rFonts w:ascii="Times New Roman" w:hAnsi="Times New Roman" w:cs="Times New Roman"/>
          <w:sz w:val="28"/>
          <w:szCs w:val="28"/>
        </w:rPr>
        <w:lastRenderedPageBreak/>
        <w:t xml:space="preserve">страхования в Российской Федерации, в которой нижестоящие органы подотчетны </w:t>
      </w:r>
      <w:proofErr w:type="gramStart"/>
      <w:r w:rsidRPr="00BC4712">
        <w:rPr>
          <w:rFonts w:ascii="Times New Roman" w:hAnsi="Times New Roman" w:cs="Times New Roman"/>
          <w:sz w:val="28"/>
          <w:szCs w:val="28"/>
        </w:rPr>
        <w:t>вышестоящим</w:t>
      </w:r>
      <w:proofErr w:type="gramEnd"/>
      <w:r w:rsidRPr="00BC4712">
        <w:rPr>
          <w:rFonts w:ascii="Times New Roman" w:hAnsi="Times New Roman" w:cs="Times New Roman"/>
          <w:sz w:val="28"/>
          <w:szCs w:val="28"/>
        </w:rPr>
        <w:t>. Территориальные органы ПФР создаются по решению правления ПФР и являются юридическими лицами. В структуре ПФР восемь управлений в федеральных округах Российской Федерации, 81 отделение в субъектах РФ и одно в г. Байконур (Казахстан), а также почти 2500 территориальных управлений во всех регионах страны.</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Государство несет субсидиарную ответственность по обязательствам ПФР перед застрахованными лицами.</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Страховщиками по обязательному пенсионному страхованию наряду с ПФР могут являться</w:t>
      </w:r>
      <w:r>
        <w:rPr>
          <w:rFonts w:ascii="Times New Roman" w:hAnsi="Times New Roman" w:cs="Times New Roman"/>
          <w:sz w:val="28"/>
          <w:szCs w:val="28"/>
        </w:rPr>
        <w:t xml:space="preserve"> </w:t>
      </w:r>
      <w:r w:rsidRPr="00BC4712">
        <w:rPr>
          <w:rFonts w:ascii="Times New Roman" w:hAnsi="Times New Roman" w:cs="Times New Roman"/>
          <w:sz w:val="28"/>
          <w:szCs w:val="28"/>
        </w:rPr>
        <w:t>негосударственные пенсионные фонды в случаях и порядке, которые предусмотрены федеральным законом. Правовые, экономические и социальные отношения, возникающие при создании негосударственных пенсионных фондов (далее также — НПФ), осуществлении ими деятельности по негосударственному пенсионному обеспечению, обязательному пенсионному страхованию и профессиональному пенсионному страхованию и ликвидации указанных фондов регулируются Федеральным законом от 07.05.1998 № 75-ФЗ "О негосударственных пенсионных фондах".</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Негосударственный пенсионный фонд является особой организационно-правовой формой некоммерческой организации социального обеспечения, исключительными видами деятельности которой являются: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деятельность в качестве страховщика по обязательному пенсионному страхованию;</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деятельность в качестве страховщика по профессиональному пенсионному страхованию в соответствии с федеральным законом и договорами о создании профессиональных пенсионных систем.</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Деятельность НПФ в качестве страховщика по обязательному пенсионному страхованию включает в себя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 застрахованным лицам, осуществление срочных пенсионных выплат и единовременных пенсионных выплат застрахованным лицам, осуществление выплат правопреемникам застрахованных лиц.</w:t>
      </w:r>
      <w:proofErr w:type="gramEnd"/>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Негосударственные пенсионные фонды осуществляют деятельность в качестве страховщика по обязательному пенсионному страхованию независимо от осуществления деятельности по негосударственному пенсионному обеспечению и по профессиональному пенсионному страхованию.</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Страхователями по обязательному пенсионному страхованию являются: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lastRenderedPageBreak/>
        <w:t>1) лица, производящие выплаты физическим лицам (организации, индивидуальные предприниматели, физические лица);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2) индивидуальные предприниматели, адвокаты, нотариусы, занимающиеся частной практикой.</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Если страхователь одновременно относится к нескольким категориям страхователей, то исчисление и уплата страховых взносов производятся им по каждому основанию. Кроме того, к страхователям приравниваются физические лица, добровольно вступающие в правоотношения по обязательному пенсионному страхованию.</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t>Застрахованными лицами являются лица, на которых распространяется обязательное пенсионное страхование. К застрахованным лицам относятся физические лица: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w:t>
      </w:r>
      <w:proofErr w:type="gramStart"/>
      <w:r w:rsidRPr="00BC4712">
        <w:rPr>
          <w:rFonts w:ascii="Times New Roman" w:hAnsi="Times New Roman" w:cs="Times New Roman"/>
          <w:sz w:val="28"/>
          <w:szCs w:val="28"/>
        </w:rPr>
        <w:t>высшего профессионального</w:t>
      </w:r>
      <w:proofErr w:type="gramEnd"/>
      <w:r w:rsidRPr="00BC4712">
        <w:rPr>
          <w:rFonts w:ascii="Times New Roman" w:hAnsi="Times New Roman" w:cs="Times New Roman"/>
          <w:sz w:val="28"/>
          <w:szCs w:val="28"/>
        </w:rPr>
        <w:t xml:space="preserve"> образования по очной форме обучения и получающих выплаты за деятельность, осуществляемую в студенческом отряде по трудовым договорам </w:t>
      </w:r>
      <w:proofErr w:type="gramStart"/>
      <w:r w:rsidRPr="00BC4712">
        <w:rPr>
          <w:rFonts w:ascii="Times New Roman" w:hAnsi="Times New Roman" w:cs="Times New Roman"/>
          <w:sz w:val="28"/>
          <w:szCs w:val="28"/>
        </w:rPr>
        <w:t>или по гражданско-правовым договорам, предметом которых являются выполнение работ и (или)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пауки,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roofErr w:type="gramEnd"/>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2) самостоятельно обеспечивающие себя работой (индивидуальные предприниматели, адвокаты, нотариусы, занимающиеся частной практикой);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xml:space="preserve">3) </w:t>
      </w:r>
      <w:proofErr w:type="gramStart"/>
      <w:r w:rsidRPr="00BC4712">
        <w:rPr>
          <w:rFonts w:ascii="Times New Roman" w:hAnsi="Times New Roman" w:cs="Times New Roman"/>
          <w:sz w:val="28"/>
          <w:szCs w:val="28"/>
        </w:rPr>
        <w:t>являющиеся</w:t>
      </w:r>
      <w:proofErr w:type="gramEnd"/>
      <w:r w:rsidRPr="00BC4712">
        <w:rPr>
          <w:rFonts w:ascii="Times New Roman" w:hAnsi="Times New Roman" w:cs="Times New Roman"/>
          <w:sz w:val="28"/>
          <w:szCs w:val="28"/>
        </w:rPr>
        <w:t xml:space="preserve"> членами крестьянских (фермерских) хозяйств;</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4) работающие за пределами территории РФ в случае добровольного вступления в правоотношения по обязательному пенсионному страхованию, если иное не предусмотрено международным договором РФ;</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5) являющиеся членами семейных (родовых) общин малочисленных народов Севера, Сибири и Дальнего Востока РФ, занимающихся традиционными отраслями хозяйствования;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6) священнослужители;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7) иные категории граждан.</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Физическими лицами, застрахованными по обязательному пенсионному страхованию, могут быть:</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граждане Российской Федерации;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постоянно или временно проживающие на территории РФ иностранные граждане или лица без гражданства;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отдельные категории иностранных граждан или лиц без гражданства, временно пребывающие на территории РФ.</w:t>
      </w:r>
    </w:p>
    <w:p w:rsidR="00BC4712" w:rsidRPr="00BC4712" w:rsidRDefault="00BC4712" w:rsidP="00BC4712">
      <w:pPr>
        <w:spacing w:before="100" w:beforeAutospacing="1" w:after="100" w:afterAutospacing="1" w:line="240" w:lineRule="auto"/>
        <w:ind w:firstLine="708"/>
        <w:contextualSpacing/>
        <w:jc w:val="both"/>
        <w:rPr>
          <w:rFonts w:ascii="Times New Roman" w:hAnsi="Times New Roman" w:cs="Times New Roman"/>
          <w:sz w:val="28"/>
          <w:szCs w:val="28"/>
        </w:rPr>
      </w:pPr>
      <w:r w:rsidRPr="00BC4712">
        <w:rPr>
          <w:rFonts w:ascii="Times New Roman" w:hAnsi="Times New Roman" w:cs="Times New Roman"/>
          <w:sz w:val="28"/>
          <w:szCs w:val="28"/>
        </w:rPr>
        <w:lastRenderedPageBreak/>
        <w:t>Страховым риском по обязательному пенсионному страхованию признается утрата застрахованным лицом заработка (выплат, вознаграждений в пользу застрахованного лица) или другого дохода в связи с наступлением страхового случая. При этом страховым случаем является достижение пенсионного возраста, наступление инвалидности, потеря кормильца.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Обязательным страховым обеспечением по обязательному пенсионному страхованию являются: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1) трудовая пенсия по старости;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2) трудовая пенсия по инвалидности;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3) трудовая пенсия по случаю потери кормильца;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4) единовременная выплата средств пенсионных накоплений;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5) срочная пенсионная выплата;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6) выплата средств пенсионных накоплений правопреемникам умершего застрахованного лица;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7) социальное пособие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Суммы страховых взносов, поступившие за застрахованное лицо в ПФР, учитываются на его индивидуальном лицевом счете по законодательно установленным нормативам.</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Средства бюджета ПФР являются федеральной собственностью, не входят в состав других бюджетов и изъятию не подлежат. Бюджет ПФР составляется страховщиком на финансовый год с учетом обязательного сбалансирования доходов и расходов этого бюджета.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При формировании бюджета ПФР на очередной финансовый год устанавливается норматив оборотных денежных средств.</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Бюджет ПФР и отчет о его исполнении утверждаются ежегодно по представлению Правительства РФ федеральными законами в порядке, определяемом</w:t>
      </w:r>
      <w:proofErr w:type="gramStart"/>
      <w:r w:rsidRPr="00BC4712">
        <w:rPr>
          <w:rFonts w:ascii="Times New Roman" w:hAnsi="Times New Roman" w:cs="Times New Roman"/>
          <w:sz w:val="28"/>
          <w:szCs w:val="28"/>
        </w:rPr>
        <w:t xml:space="preserve"> Б</w:t>
      </w:r>
      <w:proofErr w:type="gramEnd"/>
      <w:r w:rsidRPr="00BC4712">
        <w:rPr>
          <w:rFonts w:ascii="Times New Roman" w:hAnsi="Times New Roman" w:cs="Times New Roman"/>
          <w:sz w:val="28"/>
          <w:szCs w:val="28"/>
        </w:rPr>
        <w:t xml:space="preserve"> К РФ.</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Бюджет ПФР является консолидированным.</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В составе бюджета ПФР отдельно учитываются: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суммы страховых взносов на накопительную часть трудовой пенсии;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суммы дополнительных страховых взносов на накопительную часть трудовой пенсии;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суммы взносов работодателей, уплаченных в пользу застрахованных лиц;</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суммы взносов на софинансирование формирования пенсионных накоплений, поступившие в соответствии с Федеральным законом от 30.04.2008 №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суммы средств (части средств) материнского (семейного) капитала, направленных на финансирование накопительной части трудовой пенсии в соответствии с Федеральным законом от 29.12.2006 № 256-ФЗ "О дополнительных мерах государственной поддержки семей, имеющих детей";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средства, направляемые на инвестирование;</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lastRenderedPageBreak/>
        <w:t>• выплаты за счет средств пенсионных накоплений;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средства выплатного резерва для осуществления выплаты накопительной части трудовой пенсии по старости;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средства пенсионных накоплений застрахованных лиц, которым назначена срочная пенсионная выплата;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расходы бюджета ПФР,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части трудовой пенсии.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Денежные средства обязательного пенсионного страхования хранятся на счетах ПФР, открываемых в учреждениях ЦБ РФ, а при отсутствии учреждений ЦБ РФ на соответствующей территории или невозможности выполнения ими этих функций — на счетах, открываемых в кредитных организациях, отбираемых на конкурсной основе. Плата за банковские услуги по операциям со средствами обязательного пенсионного страхования не взимается.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Бюджет ПФР формируется за счет:</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страховых взносов;</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 федерального бюджета;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сумм пеней и иных финансовых санкций;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доходов от размещения (инвестирования) временно свободных средств обязательного пенсионного страхования;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добровольных взносов физических лиц и организаций, уплачиваемых ими не в качестве страхователей или застрахованных лиц;</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 выплатного резерва для осуществления выплаты накопительной части трудовой пенсии по старости;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средств пенсионных накоплений застрахованных лиц, которым назначена срочная пенсионная выплата;</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иных источников, не запрещенных законодательством РФ.</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Кроме того, во исполнение ряда федеральных законов</w:t>
      </w:r>
      <w:bookmarkStart w:id="1" w:name="annot_2"/>
      <w:r w:rsidR="00824A0C" w:rsidRPr="00BC4712">
        <w:rPr>
          <w:rFonts w:ascii="Times New Roman" w:hAnsi="Times New Roman" w:cs="Times New Roman"/>
          <w:sz w:val="28"/>
          <w:szCs w:val="28"/>
        </w:rPr>
        <w:fldChar w:fldCharType="begin"/>
      </w:r>
      <w:r w:rsidRPr="00BC4712">
        <w:rPr>
          <w:rFonts w:ascii="Times New Roman" w:hAnsi="Times New Roman" w:cs="Times New Roman"/>
          <w:sz w:val="28"/>
          <w:szCs w:val="28"/>
        </w:rPr>
        <w:instrText xml:space="preserve"> HYPERLINK "http://studme.org/35479/pravo/obyazatelnoe_pensionnoe_strahovanie" \l "gads_btm" </w:instrText>
      </w:r>
      <w:r w:rsidR="00824A0C" w:rsidRPr="00BC4712">
        <w:rPr>
          <w:rFonts w:ascii="Times New Roman" w:hAnsi="Times New Roman" w:cs="Times New Roman"/>
          <w:sz w:val="28"/>
          <w:szCs w:val="28"/>
        </w:rPr>
        <w:fldChar w:fldCharType="separate"/>
      </w:r>
      <w:r w:rsidRPr="00BC4712">
        <w:rPr>
          <w:rFonts w:ascii="Times New Roman" w:hAnsi="Times New Roman" w:cs="Times New Roman"/>
          <w:sz w:val="28"/>
          <w:szCs w:val="28"/>
        </w:rPr>
        <w:t>[2]</w:t>
      </w:r>
      <w:r w:rsidR="00824A0C" w:rsidRPr="00BC4712">
        <w:rPr>
          <w:rFonts w:ascii="Times New Roman" w:hAnsi="Times New Roman" w:cs="Times New Roman"/>
          <w:sz w:val="28"/>
          <w:szCs w:val="28"/>
        </w:rPr>
        <w:fldChar w:fldCharType="end"/>
      </w:r>
      <w:bookmarkEnd w:id="1"/>
      <w:r w:rsidRPr="00BC4712">
        <w:rPr>
          <w:rFonts w:ascii="Times New Roman" w:hAnsi="Times New Roman" w:cs="Times New Roman"/>
          <w:sz w:val="28"/>
          <w:szCs w:val="28"/>
        </w:rPr>
        <w:t> бюджету ПФР предоставляются межбюджетные трансферты из федерального бюджета, которые включаются в общий объем доходов и общий объем расходов бюджета ПФР.</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Расходование средств бюджета ПФР осуществляется строго в соответствии с их целевым назначением. Они направляются: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 на выплату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roofErr w:type="gramEnd"/>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доставку пенсий, выплачиваемых за счет средств бюджета ПФР;</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 финансовое и материально-техническое обеспечение текущей деятельности ПФР (включая содержание его центральных и территориальных органов);</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lastRenderedPageBreak/>
        <w:t>• иные цели, предусмотренные законодательством РФ об обязательном пенсионном страховании.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При этом следует отметить, что расходы, не предусмотренные бюджетом ПФР па соответствующий год, осуществляются только после внесения изменений в указанный бюджет в установленном федеральным законом порядке.</w:t>
      </w:r>
    </w:p>
    <w:p w:rsidR="00BC4712" w:rsidRPr="00BC4712" w:rsidRDefault="00BC4712" w:rsidP="00A21D14">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Расходы бюджета ПФР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ПФР за счет бюджетных ассигнований и учитываются в составе средств, предназначенных на покрытие дефицита бюджета ПФР в соответствии с федеральными законами о федеральном бюджете на очередной финансовый год и на плановый</w:t>
      </w:r>
      <w:proofErr w:type="gramEnd"/>
      <w:r w:rsidRPr="00BC4712">
        <w:rPr>
          <w:rFonts w:ascii="Times New Roman" w:hAnsi="Times New Roman" w:cs="Times New Roman"/>
          <w:sz w:val="28"/>
          <w:szCs w:val="28"/>
        </w:rPr>
        <w:t xml:space="preserve"> период и о бюджете ПФР на очередной финансовый год и на плановый период.</w:t>
      </w:r>
    </w:p>
    <w:p w:rsidR="00BC4712" w:rsidRPr="00BC4712" w:rsidRDefault="00BC4712" w:rsidP="00A21D14">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Для обеспечения в среднесрочной и долгосрочной перспективах финансовой устойчивости системы обязательного пенсионного страхования в случае возникновения профицита бюджета ПФР создается резерв, размер которого, а также порядок его формирования и расходования определяются федеральным законом о бюджете ПФР.</w:t>
      </w:r>
      <w:proofErr w:type="gramEnd"/>
    </w:p>
    <w:p w:rsidR="00BC4712" w:rsidRPr="00BC4712" w:rsidRDefault="00BC4712" w:rsidP="00A21D14">
      <w:pPr>
        <w:spacing w:before="100" w:beforeAutospacing="1" w:after="100" w:afterAutospacing="1" w:line="240" w:lineRule="auto"/>
        <w:ind w:firstLine="708"/>
        <w:contextualSpacing/>
        <w:jc w:val="both"/>
        <w:rPr>
          <w:rFonts w:ascii="Times New Roman" w:hAnsi="Times New Roman" w:cs="Times New Roman"/>
          <w:sz w:val="28"/>
          <w:szCs w:val="28"/>
        </w:rPr>
      </w:pPr>
      <w:proofErr w:type="gramStart"/>
      <w:r w:rsidRPr="00BC4712">
        <w:rPr>
          <w:rFonts w:ascii="Times New Roman" w:hAnsi="Times New Roman" w:cs="Times New Roman"/>
          <w:sz w:val="28"/>
          <w:szCs w:val="28"/>
        </w:rPr>
        <w:t>Контроль за</w:t>
      </w:r>
      <w:proofErr w:type="gramEnd"/>
      <w:r w:rsidRPr="00BC4712">
        <w:rPr>
          <w:rFonts w:ascii="Times New Roman" w:hAnsi="Times New Roman" w:cs="Times New Roman"/>
          <w:sz w:val="28"/>
          <w:szCs w:val="28"/>
        </w:rPr>
        <w:t xml:space="preserve"> использованием средств бюджета ПФР осуществляется Росфиннадзором.</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Законом об обязательном пенсионном страховании предусмотрена возможность добровольного вступления в правоотношения по обязательному пенсионному страхованию:</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1) для граждан Российской Федерации, работающих за пределами территории РФ, в целях уплаты страховых взносов в ПФР за себя;</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2) физических лиц в целях уплаты страховых взносов за другое физическое лицо, за которое не осуществляется уплата страховых взносов страхователем в соответствии с действующим законодательством;</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3) застрахованных лиц, осуществляющих в качестве страхователей уплату страховых взносов в фиксированном размере, в части, превышающей этот размер;</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4) физических лиц в целях уплаты дополнительных страховых взносов на накопительную часть трудовой пенсии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r w:rsidRPr="00BC4712">
        <w:rPr>
          <w:rFonts w:ascii="Times New Roman" w:hAnsi="Times New Roman" w:cs="Times New Roman"/>
          <w:sz w:val="28"/>
          <w:szCs w:val="28"/>
        </w:rPr>
        <w:t>5) физических лиц в целях уплаты страховых взносов в ПФР за себя, постоянно или временно проживающих на территории РФ, на которых не распространяется обязательное пенсионное страхование, в соответствии с Законом об обязательном пенсионном страховании.</w:t>
      </w: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p>
    <w:p w:rsidR="00BC4712" w:rsidRPr="00BC4712" w:rsidRDefault="00BC4712" w:rsidP="00BC4712">
      <w:pPr>
        <w:spacing w:before="100" w:beforeAutospacing="1" w:after="100" w:afterAutospacing="1" w:line="240" w:lineRule="auto"/>
        <w:contextualSpacing/>
        <w:jc w:val="both"/>
        <w:rPr>
          <w:rFonts w:ascii="Times New Roman" w:hAnsi="Times New Roman" w:cs="Times New Roman"/>
          <w:sz w:val="28"/>
          <w:szCs w:val="28"/>
        </w:rPr>
      </w:pPr>
    </w:p>
    <w:p w:rsidR="00BC4712" w:rsidRDefault="00BC4712"/>
    <w:sectPr w:rsidR="00BC4712" w:rsidSect="000629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07B0E"/>
    <w:multiLevelType w:val="hybridMultilevel"/>
    <w:tmpl w:val="35DED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02491B"/>
    <w:multiLevelType w:val="hybridMultilevel"/>
    <w:tmpl w:val="976C799A"/>
    <w:lvl w:ilvl="0" w:tplc="E334D0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21706A"/>
    <w:multiLevelType w:val="hybridMultilevel"/>
    <w:tmpl w:val="CB9A6A08"/>
    <w:lvl w:ilvl="0" w:tplc="6A42EC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C4712"/>
    <w:rsid w:val="0006292B"/>
    <w:rsid w:val="00824A0C"/>
    <w:rsid w:val="00A21D14"/>
    <w:rsid w:val="00BC4712"/>
    <w:rsid w:val="00BF4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2B"/>
  </w:style>
  <w:style w:type="paragraph" w:styleId="4">
    <w:name w:val="heading 4"/>
    <w:basedOn w:val="a"/>
    <w:link w:val="40"/>
    <w:uiPriority w:val="9"/>
    <w:qFormat/>
    <w:rsid w:val="00BC47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C47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C47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4712"/>
  </w:style>
  <w:style w:type="character" w:styleId="a4">
    <w:name w:val="Strong"/>
    <w:basedOn w:val="a0"/>
    <w:uiPriority w:val="22"/>
    <w:qFormat/>
    <w:rsid w:val="00BC4712"/>
    <w:rPr>
      <w:b/>
      <w:bCs/>
    </w:rPr>
  </w:style>
  <w:style w:type="character" w:styleId="a5">
    <w:name w:val="Hyperlink"/>
    <w:basedOn w:val="a0"/>
    <w:uiPriority w:val="99"/>
    <w:semiHidden/>
    <w:unhideWhenUsed/>
    <w:rsid w:val="00BC4712"/>
    <w:rPr>
      <w:color w:val="0000FF"/>
      <w:u w:val="single"/>
    </w:rPr>
  </w:style>
  <w:style w:type="paragraph" w:styleId="a6">
    <w:name w:val="List Paragraph"/>
    <w:basedOn w:val="a"/>
    <w:uiPriority w:val="34"/>
    <w:qFormat/>
    <w:rsid w:val="00BC4712"/>
    <w:pPr>
      <w:ind w:left="720"/>
      <w:contextualSpacing/>
    </w:pPr>
  </w:style>
</w:styles>
</file>

<file path=word/webSettings.xml><?xml version="1.0" encoding="utf-8"?>
<w:webSettings xmlns:r="http://schemas.openxmlformats.org/officeDocument/2006/relationships" xmlns:w="http://schemas.openxmlformats.org/wordprocessingml/2006/main">
  <w:divs>
    <w:div w:id="163133921">
      <w:bodyDiv w:val="1"/>
      <w:marLeft w:val="0"/>
      <w:marRight w:val="0"/>
      <w:marTop w:val="0"/>
      <w:marBottom w:val="0"/>
      <w:divBdr>
        <w:top w:val="none" w:sz="0" w:space="0" w:color="auto"/>
        <w:left w:val="none" w:sz="0" w:space="0" w:color="auto"/>
        <w:bottom w:val="none" w:sz="0" w:space="0" w:color="auto"/>
        <w:right w:val="none" w:sz="0" w:space="0" w:color="auto"/>
      </w:divBdr>
    </w:div>
    <w:div w:id="8690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D470-3A47-4351-AF13-52831DE3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2569</Words>
  <Characters>14644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Айшат_ХМ</dc:creator>
  <cp:lastModifiedBy>Мариана</cp:lastModifiedBy>
  <cp:revision>2</cp:revision>
  <dcterms:created xsi:type="dcterms:W3CDTF">2015-12-02T12:41:00Z</dcterms:created>
  <dcterms:modified xsi:type="dcterms:W3CDTF">2015-12-02T12:02:00Z</dcterms:modified>
</cp:coreProperties>
</file>