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6" w:rsidRPr="003065C6" w:rsidRDefault="00C3661B" w:rsidP="00C36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C6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725CF" w:rsidRPr="003065C6" w:rsidRDefault="00C3661B" w:rsidP="0030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C6">
        <w:rPr>
          <w:rFonts w:ascii="Times New Roman" w:hAnsi="Times New Roman" w:cs="Times New Roman"/>
          <w:b/>
          <w:sz w:val="28"/>
          <w:szCs w:val="28"/>
        </w:rPr>
        <w:t>о реализации приоритетного проекта  развития Республики Дагестан</w:t>
      </w:r>
      <w:r w:rsidR="003065C6" w:rsidRPr="0030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2B" w:rsidRPr="003065C6">
        <w:rPr>
          <w:rFonts w:ascii="Times New Roman" w:hAnsi="Times New Roman" w:cs="Times New Roman"/>
          <w:b/>
          <w:sz w:val="28"/>
          <w:szCs w:val="28"/>
        </w:rPr>
        <w:t>«</w:t>
      </w:r>
      <w:r w:rsidR="00195592" w:rsidRPr="003065C6">
        <w:rPr>
          <w:rFonts w:ascii="Times New Roman" w:hAnsi="Times New Roman" w:cs="Times New Roman"/>
          <w:b/>
          <w:sz w:val="28"/>
          <w:szCs w:val="28"/>
        </w:rPr>
        <w:t>Эффективное государственное управление</w:t>
      </w:r>
      <w:bookmarkStart w:id="0" w:name="_GoBack"/>
      <w:bookmarkEnd w:id="0"/>
      <w:r w:rsidRPr="003065C6">
        <w:rPr>
          <w:rFonts w:ascii="Times New Roman" w:hAnsi="Times New Roman" w:cs="Times New Roman"/>
          <w:b/>
          <w:sz w:val="28"/>
          <w:szCs w:val="28"/>
        </w:rPr>
        <w:t xml:space="preserve"> на территории МО «Город Кизилюрт»</w:t>
      </w:r>
      <w:r w:rsidR="00AB012B" w:rsidRPr="003065C6">
        <w:rPr>
          <w:rFonts w:ascii="Times New Roman" w:hAnsi="Times New Roman" w:cs="Times New Roman"/>
          <w:b/>
          <w:sz w:val="28"/>
          <w:szCs w:val="28"/>
        </w:rPr>
        <w:t>»</w:t>
      </w:r>
      <w:r w:rsidR="003065C6" w:rsidRPr="0030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D3" w:rsidRPr="003065C6">
        <w:rPr>
          <w:rFonts w:ascii="Times New Roman" w:hAnsi="Times New Roman" w:cs="Times New Roman"/>
          <w:b/>
          <w:sz w:val="28"/>
          <w:szCs w:val="28"/>
        </w:rPr>
        <w:t>(</w:t>
      </w:r>
      <w:r w:rsidR="00E87B91" w:rsidRPr="003065C6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444F62" w:rsidRPr="003065C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64A28" w:rsidRPr="0030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C6" w:rsidRPr="003065C6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BD58D3" w:rsidRPr="003065C6">
        <w:rPr>
          <w:rFonts w:ascii="Times New Roman" w:hAnsi="Times New Roman" w:cs="Times New Roman"/>
          <w:b/>
          <w:sz w:val="28"/>
          <w:szCs w:val="28"/>
        </w:rPr>
        <w:t>)</w:t>
      </w:r>
      <w:r w:rsidR="003065C6" w:rsidRPr="003065C6">
        <w:rPr>
          <w:rFonts w:ascii="Times New Roman" w:hAnsi="Times New Roman" w:cs="Times New Roman"/>
          <w:b/>
          <w:sz w:val="28"/>
          <w:szCs w:val="28"/>
        </w:rPr>
        <w:t>.</w:t>
      </w:r>
    </w:p>
    <w:p w:rsidR="003065C6" w:rsidRPr="003065C6" w:rsidRDefault="003065C6" w:rsidP="0030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18" w:type="pct"/>
        <w:tblLayout w:type="fixed"/>
        <w:tblLook w:val="04A0"/>
      </w:tblPr>
      <w:tblGrid>
        <w:gridCol w:w="2800"/>
        <w:gridCol w:w="2695"/>
        <w:gridCol w:w="1844"/>
        <w:gridCol w:w="2410"/>
        <w:gridCol w:w="1700"/>
        <w:gridCol w:w="2554"/>
        <w:gridCol w:w="1979"/>
      </w:tblGrid>
      <w:tr w:rsidR="001A01E7" w:rsidRPr="003065C6" w:rsidTr="001A01E7">
        <w:trPr>
          <w:cantSplit/>
          <w:trHeight w:val="1841"/>
        </w:trPr>
        <w:tc>
          <w:tcPr>
            <w:tcW w:w="876" w:type="pct"/>
            <w:tcBorders>
              <w:tl2br w:val="single" w:sz="4" w:space="0" w:color="auto"/>
            </w:tcBorders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(нумерация пунктов                  </w:t>
            </w:r>
            <w:proofErr w:type="spellStart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Пост.</w:t>
            </w:r>
            <w:proofErr w:type="gramEnd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Прав. №69)</w:t>
            </w:r>
            <w:proofErr w:type="gramEnd"/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843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П.2</w:t>
            </w: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</w:t>
            </w:r>
            <w:r w:rsidR="003065C6"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о повышению квалификации и про</w:t>
            </w: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переподготовке муниципальных служащих</w:t>
            </w:r>
          </w:p>
        </w:tc>
        <w:tc>
          <w:tcPr>
            <w:tcW w:w="577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П.7</w:t>
            </w: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программ по проведению целевых стажировок </w:t>
            </w:r>
            <w:proofErr w:type="spellStart"/>
            <w:proofErr w:type="gramStart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сту-дентов</w:t>
            </w:r>
            <w:proofErr w:type="spellEnd"/>
            <w:proofErr w:type="gramEnd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старших курсов вузов в Республике Дагестан в органах местного самоуправления РД</w:t>
            </w:r>
          </w:p>
        </w:tc>
        <w:tc>
          <w:tcPr>
            <w:tcW w:w="754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П.16</w:t>
            </w:r>
          </w:p>
          <w:p w:rsidR="00CD2369" w:rsidRPr="003065C6" w:rsidRDefault="008F5A1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r w:rsidR="00CD2369"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нет-портала</w:t>
            </w:r>
            <w:proofErr w:type="spellEnd"/>
            <w:proofErr w:type="gramEnd"/>
            <w:r w:rsidR="00CD2369"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исполнительной власти РД</w:t>
            </w:r>
          </w:p>
        </w:tc>
        <w:tc>
          <w:tcPr>
            <w:tcW w:w="532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П.17</w:t>
            </w: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единого web-решения органов местного самоуправления муниципальных образований РД</w:t>
            </w:r>
          </w:p>
        </w:tc>
        <w:tc>
          <w:tcPr>
            <w:tcW w:w="799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П.19</w:t>
            </w:r>
          </w:p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РД</w:t>
            </w:r>
          </w:p>
        </w:tc>
        <w:tc>
          <w:tcPr>
            <w:tcW w:w="619" w:type="pct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t>П.22</w:t>
            </w:r>
            <w:r w:rsidRPr="003065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Расширение сети МФЦ в республике</w:t>
            </w:r>
          </w:p>
        </w:tc>
      </w:tr>
      <w:tr w:rsidR="003065C6" w:rsidRPr="003065C6" w:rsidTr="001A01E7">
        <w:trPr>
          <w:trHeight w:val="342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CD2369" w:rsidRPr="003065C6" w:rsidRDefault="00CD2369" w:rsidP="0030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3065C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3065C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CD2369" w:rsidRPr="003065C6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ведется, администрацией городского округа заключен договор на 2014 года с Федеральным государственным бюджетным образовательным учреждением высшего профессионального образования «Дагестанский государственный технический университет» за номером МС14ПКПП от 25.02.2014г. об оказании услуг по повышению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муниципальных служащих и переподготовке кадров. На 01.06.2014 года прошли обучение по программе повышение квалификации в данном учреждении 6 муниципальных </w:t>
            </w: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переподготовку 1 муниципальный служащий.</w:t>
            </w:r>
          </w:p>
          <w:p w:rsidR="00A05683" w:rsidRPr="003065C6" w:rsidRDefault="00A05683" w:rsidP="00A0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2014г. заключено соглашение с администрацией  Главы  и Правительства РД по обеспечению повышения  квалификации муниципальных служащих </w:t>
            </w: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софинансирование)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CD2369" w:rsidRPr="003065C6" w:rsidRDefault="00C72884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</w:t>
            </w:r>
            <w:r w:rsidR="00864A28" w:rsidRPr="003065C6">
              <w:rPr>
                <w:rFonts w:ascii="Times New Roman" w:hAnsi="Times New Roman" w:cs="Times New Roman"/>
                <w:sz w:val="24"/>
                <w:szCs w:val="24"/>
              </w:rPr>
              <w:t>инистрации городского округа  в 2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014 год</w:t>
            </w:r>
            <w:r w:rsidR="00864A28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у проходили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стажировку </w:t>
            </w:r>
            <w:r w:rsidR="00864A28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864A28" w:rsidRPr="0030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курсов вузов Республики Дагестан </w:t>
            </w:r>
            <w:r w:rsidR="00864A28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     2 студента  московских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вузов </w:t>
            </w: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ыходцы из Дагестана.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D2369" w:rsidRPr="003065C6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сеть проведена, МО подключено ЕГСУПД. </w:t>
            </w: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определены, </w:t>
            </w:r>
            <w:r w:rsidR="008F5A19" w:rsidRPr="003065C6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представлена</w:t>
            </w:r>
            <w:r w:rsidR="003D2395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в Минкомсвязи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5C6" w:rsidRDefault="002F07CD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ресурс – официальный сайт муниципального образования «Гор</w:t>
            </w:r>
            <w:r w:rsidR="003065C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="003065C6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="0030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7CD" w:rsidRPr="003065C6" w:rsidRDefault="003065C6" w:rsidP="002F07C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мо-кизилюрт</w:t>
            </w:r>
            <w:proofErr w:type="gramStart"/>
            <w:r w:rsidRPr="00306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306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="002F07CD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Налажена </w:t>
            </w:r>
            <w:r w:rsidR="002F07CD"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эффективная работа по приему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06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«Электронная приемная</w:t>
            </w:r>
            <w:r w:rsidR="002F07CD" w:rsidRPr="00306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2F07CD" w:rsidRPr="003065C6" w:rsidRDefault="002F07CD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Кроме этого проводится работа по включению  отделов и служб администрации в единую локальную сеть. В июне 2014 г. разработана и внедрена новая, более усовершенствованная версия сайта</w:t>
            </w:r>
            <w:r w:rsidR="00CA2595"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33E" w:rsidRPr="003065C6" w:rsidRDefault="007B133E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республиканский реестр государственных  и муниципальных  услуг внесено </w:t>
            </w:r>
            <w:r w:rsidRPr="003065C6">
              <w:rPr>
                <w:b/>
                <w:sz w:val="24"/>
                <w:szCs w:val="24"/>
              </w:rPr>
              <w:t>1</w:t>
            </w:r>
            <w:r w:rsidR="00107894" w:rsidRPr="003065C6">
              <w:rPr>
                <w:b/>
                <w:sz w:val="24"/>
                <w:szCs w:val="24"/>
              </w:rPr>
              <w:t>5</w:t>
            </w:r>
            <w:r w:rsidR="008F5D92" w:rsidRPr="003065C6">
              <w:rPr>
                <w:b/>
                <w:sz w:val="24"/>
                <w:szCs w:val="24"/>
              </w:rPr>
              <w:t>1</w:t>
            </w:r>
            <w:r w:rsidR="00107894" w:rsidRPr="003065C6">
              <w:rPr>
                <w:b/>
                <w:sz w:val="24"/>
                <w:szCs w:val="24"/>
              </w:rPr>
              <w:t xml:space="preserve">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электронных услуг.</w:t>
            </w:r>
          </w:p>
          <w:p w:rsidR="00CA2595" w:rsidRPr="003065C6" w:rsidRDefault="00CA2595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за работу в информационной системе «Общественный надзор» (распоряжение главы администрации №174-Р от 06.08.2014г.)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 сайте МО «Город </w:t>
            </w:r>
            <w:proofErr w:type="spellStart"/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5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 </w:t>
            </w:r>
            <w:proofErr w:type="spellStart"/>
            <w:r w:rsidR="003065C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«Общественный надзор</w:t>
            </w:r>
          </w:p>
          <w:p w:rsidR="00CA2595" w:rsidRPr="003065C6" w:rsidRDefault="00CA25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почтовом сервере </w:t>
            </w:r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почтовый  ящик администрации МО «Город </w:t>
            </w:r>
            <w:proofErr w:type="spell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45441E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441E" w:rsidRPr="003065C6">
              <w:rPr>
                <w:rFonts w:ascii="Times New Roman" w:hAnsi="Times New Roman" w:cs="Times New Roman"/>
                <w:sz w:val="24"/>
                <w:szCs w:val="24"/>
              </w:rPr>
              <w:t>мен информацией  и процесс документооборота осуществляется через него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CD2369" w:rsidRPr="003065C6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МО перенесен на единое </w:t>
            </w:r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</w:p>
          <w:p w:rsidR="003D2395" w:rsidRPr="003065C6" w:rsidRDefault="003D23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(модератор) за размещени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актуализацию информации на едином портале (распоряжение главы администрации №74-Р от 06.08.2014г.)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CD2369" w:rsidRPr="003065C6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Идет  внедрени</w:t>
            </w:r>
            <w:r w:rsidR="007A354B" w:rsidRPr="00306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СЭД в МО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395" w:rsidRPr="003065C6" w:rsidRDefault="003D2395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Закреплено ответственное лицо  за организацию внедрения СЭД и техническое сопровождение системы в муниципальном образовании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обеспечиваются необходимыми материально-техническими средствами</w:t>
            </w:r>
            <w:r w:rsidR="00897285"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54B" w:rsidRPr="003065C6" w:rsidRDefault="007A354B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Прошли обучение 2 регистратора и 2</w:t>
            </w:r>
            <w:r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, 8 пользователей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 в ко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Нелко</w:t>
            </w:r>
            <w:proofErr w:type="spell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» и  на рабочих местах.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27 ноября 2014г. 3 регистратора и 1 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прошли тестирование, сдали лабораторные работы.</w:t>
            </w:r>
          </w:p>
          <w:p w:rsidR="007A354B" w:rsidRPr="003065C6" w:rsidRDefault="007A354B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Начата  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регистрация  корреспонденции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, Администрация МО «Город Кизилюрт» заним</w:t>
            </w:r>
            <w:r w:rsidR="00107894" w:rsidRPr="003065C6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т 3 место в рейтинге городов республики  по  электронному документообороту</w:t>
            </w:r>
            <w:r w:rsidR="009521AA" w:rsidRPr="0030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54B" w:rsidRPr="003065C6" w:rsidRDefault="003065C6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7A354B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рганах ЗАГС проведен защищенный канал, проходит обмен информацией по этому каналу.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3065C6" w:rsidRDefault="002F07CD" w:rsidP="00A05683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 Кизилюрт в 2010 г</w:t>
            </w: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t>ткрыт и успешно функционирует  многофункциональный центр (МФЦ)      по оказанию государственных и муниципальных услуг по принципу «одного окна» с общим количеством - 24 окон</w:t>
            </w:r>
            <w:r w:rsidR="00632CFC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, из них функционируют 8 окон. </w:t>
            </w:r>
          </w:p>
          <w:p w:rsidR="002F07CD" w:rsidRPr="003065C6" w:rsidRDefault="00632CFC" w:rsidP="00A05683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7B133E" w:rsidRPr="0030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3E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текущего года оказано услуг 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было оказано 1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  <w:proofErr w:type="gramEnd"/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05683" w:rsidRPr="003065C6">
              <w:rPr>
                <w:rFonts w:ascii="Times New Roman" w:hAnsi="Times New Roman" w:cs="Times New Roman"/>
                <w:sz w:val="24"/>
                <w:szCs w:val="24"/>
              </w:rPr>
              <w:t>7995</w:t>
            </w:r>
            <w:r w:rsidR="00650659" w:rsidRPr="003065C6">
              <w:rPr>
                <w:rFonts w:ascii="Times New Roman" w:hAnsi="Times New Roman" w:cs="Times New Roman"/>
                <w:sz w:val="24"/>
                <w:szCs w:val="24"/>
              </w:rPr>
              <w:t xml:space="preserve"> услуг  больше)</w:t>
            </w:r>
            <w:proofErr w:type="gramEnd"/>
          </w:p>
        </w:tc>
      </w:tr>
    </w:tbl>
    <w:p w:rsidR="002F07CD" w:rsidRPr="003065C6" w:rsidRDefault="002F07CD" w:rsidP="002F07CD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2F07CD" w:rsidRPr="003065C6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2C4"/>
    <w:rsid w:val="00004C37"/>
    <w:rsid w:val="00074ACB"/>
    <w:rsid w:val="00085640"/>
    <w:rsid w:val="00107894"/>
    <w:rsid w:val="001276BE"/>
    <w:rsid w:val="00185671"/>
    <w:rsid w:val="0018773F"/>
    <w:rsid w:val="00195592"/>
    <w:rsid w:val="00197D85"/>
    <w:rsid w:val="001A01E7"/>
    <w:rsid w:val="001C3225"/>
    <w:rsid w:val="001F22F0"/>
    <w:rsid w:val="002579AD"/>
    <w:rsid w:val="00277F91"/>
    <w:rsid w:val="002A23BD"/>
    <w:rsid w:val="002A5B8B"/>
    <w:rsid w:val="002A7A31"/>
    <w:rsid w:val="002C11D4"/>
    <w:rsid w:val="002F07CD"/>
    <w:rsid w:val="002F7C79"/>
    <w:rsid w:val="003065C6"/>
    <w:rsid w:val="0033192D"/>
    <w:rsid w:val="00343781"/>
    <w:rsid w:val="00353757"/>
    <w:rsid w:val="003B3A40"/>
    <w:rsid w:val="003D2395"/>
    <w:rsid w:val="00444F62"/>
    <w:rsid w:val="0045441E"/>
    <w:rsid w:val="00472A19"/>
    <w:rsid w:val="00485AA8"/>
    <w:rsid w:val="004B4ADF"/>
    <w:rsid w:val="004B5A5E"/>
    <w:rsid w:val="005050D5"/>
    <w:rsid w:val="00516F7B"/>
    <w:rsid w:val="0052664C"/>
    <w:rsid w:val="00561ED0"/>
    <w:rsid w:val="005E0EE1"/>
    <w:rsid w:val="00632CFC"/>
    <w:rsid w:val="00650659"/>
    <w:rsid w:val="0066591E"/>
    <w:rsid w:val="00687425"/>
    <w:rsid w:val="006B33F2"/>
    <w:rsid w:val="006C7C4D"/>
    <w:rsid w:val="006D2BB9"/>
    <w:rsid w:val="006F568B"/>
    <w:rsid w:val="00750106"/>
    <w:rsid w:val="007779C1"/>
    <w:rsid w:val="00794386"/>
    <w:rsid w:val="007A354B"/>
    <w:rsid w:val="007B133E"/>
    <w:rsid w:val="007C30E6"/>
    <w:rsid w:val="007D4A46"/>
    <w:rsid w:val="00864A28"/>
    <w:rsid w:val="0086547E"/>
    <w:rsid w:val="0089603A"/>
    <w:rsid w:val="00897285"/>
    <w:rsid w:val="008D11E4"/>
    <w:rsid w:val="008F5A19"/>
    <w:rsid w:val="008F5D92"/>
    <w:rsid w:val="009102B8"/>
    <w:rsid w:val="00935632"/>
    <w:rsid w:val="009521AA"/>
    <w:rsid w:val="009847FF"/>
    <w:rsid w:val="009F5A0E"/>
    <w:rsid w:val="00A03843"/>
    <w:rsid w:val="00A05683"/>
    <w:rsid w:val="00AB012B"/>
    <w:rsid w:val="00B2398E"/>
    <w:rsid w:val="00B35470"/>
    <w:rsid w:val="00B50B04"/>
    <w:rsid w:val="00B9089E"/>
    <w:rsid w:val="00B96A65"/>
    <w:rsid w:val="00BA278E"/>
    <w:rsid w:val="00BD3595"/>
    <w:rsid w:val="00BD58D3"/>
    <w:rsid w:val="00BE780A"/>
    <w:rsid w:val="00BF3D33"/>
    <w:rsid w:val="00C122A5"/>
    <w:rsid w:val="00C3661B"/>
    <w:rsid w:val="00C417A0"/>
    <w:rsid w:val="00C72884"/>
    <w:rsid w:val="00C762D4"/>
    <w:rsid w:val="00CA2595"/>
    <w:rsid w:val="00CD2369"/>
    <w:rsid w:val="00CE0063"/>
    <w:rsid w:val="00D4236E"/>
    <w:rsid w:val="00D532C4"/>
    <w:rsid w:val="00D677BE"/>
    <w:rsid w:val="00DA0189"/>
    <w:rsid w:val="00DC004A"/>
    <w:rsid w:val="00DF0904"/>
    <w:rsid w:val="00E16452"/>
    <w:rsid w:val="00E87B91"/>
    <w:rsid w:val="00EE0C33"/>
    <w:rsid w:val="00F43DBC"/>
    <w:rsid w:val="00F725CF"/>
    <w:rsid w:val="00FB2473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2CF9-2960-40B8-B3BC-9FBEE86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6</cp:revision>
  <cp:lastPrinted>2014-08-14T07:05:00Z</cp:lastPrinted>
  <dcterms:created xsi:type="dcterms:W3CDTF">2014-11-28T12:51:00Z</dcterms:created>
  <dcterms:modified xsi:type="dcterms:W3CDTF">2014-12-04T09:25:00Z</dcterms:modified>
</cp:coreProperties>
</file>