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F66BA8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66BA8">
        <w:rPr>
          <w:rFonts w:ascii="Times New Roman" w:hAnsi="Times New Roman" w:cs="Times New Roman"/>
          <w:b/>
          <w:sz w:val="32"/>
          <w:szCs w:val="32"/>
        </w:rPr>
        <w:t>Лист 8</w:t>
      </w:r>
    </w:p>
    <w:tbl>
      <w:tblPr>
        <w:tblStyle w:val="a3"/>
        <w:tblW w:w="4801" w:type="pct"/>
        <w:tblLayout w:type="fixed"/>
        <w:tblLook w:val="04A0"/>
      </w:tblPr>
      <w:tblGrid>
        <w:gridCol w:w="2148"/>
        <w:gridCol w:w="1806"/>
        <w:gridCol w:w="1559"/>
        <w:gridCol w:w="1418"/>
        <w:gridCol w:w="1562"/>
        <w:gridCol w:w="1703"/>
        <w:gridCol w:w="1418"/>
        <w:gridCol w:w="1559"/>
        <w:gridCol w:w="1820"/>
      </w:tblGrid>
      <w:tr w:rsidR="0018381D" w:rsidTr="003D0A9A">
        <w:tc>
          <w:tcPr>
            <w:tcW w:w="716" w:type="pct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7E63B5" w:rsidRDefault="007E63B5" w:rsidP="006441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 Мониторинг наркоситуации в Республике Дагестан.</w:t>
            </w:r>
          </w:p>
        </w:tc>
        <w:tc>
          <w:tcPr>
            <w:tcW w:w="520" w:type="pct"/>
          </w:tcPr>
          <w:p w:rsidR="007E63B5" w:rsidRPr="007E63B5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4.2.1.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Сбор и накопление информации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и от правоохранительных органов. Анализ наркоситуации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РД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8381D" w:rsidRPr="00027C3B" w:rsidRDefault="0018381D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</w:tcPr>
          <w:p w:rsidR="007E63B5" w:rsidRPr="007E63B5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4.2.2.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Доклада о наркоситуации в Республике </w:t>
            </w:r>
          </w:p>
          <w:p w:rsidR="0018381D" w:rsidRPr="00027C3B" w:rsidRDefault="007E63B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Дагестан.</w:t>
            </w:r>
          </w:p>
        </w:tc>
        <w:tc>
          <w:tcPr>
            <w:tcW w:w="521" w:type="pct"/>
          </w:tcPr>
          <w:p w:rsidR="0018381D" w:rsidRPr="00027C3B" w:rsidRDefault="007E63B5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4.2.3.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и утверждение Доклада о наркоситуации в Республики Дагестан на заседании Антинаркотической комиссии в Республике Дагестан.</w:t>
            </w:r>
          </w:p>
        </w:tc>
        <w:tc>
          <w:tcPr>
            <w:tcW w:w="568" w:type="pct"/>
          </w:tcPr>
          <w:p w:rsidR="0018381D" w:rsidRPr="007E63B5" w:rsidRDefault="007E63B5" w:rsidP="004512F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Pr="007E63B5">
              <w:rPr>
                <w:b/>
              </w:rPr>
              <w:t xml:space="preserve"> </w:t>
            </w:r>
            <w:r w:rsidRPr="007E63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«Реализация  Стратегии государственной национальной политики Российской Федерации на период до 2025 года» в Республике Дагестан на 2013–2015 г.г.».</w:t>
            </w:r>
          </w:p>
        </w:tc>
        <w:tc>
          <w:tcPr>
            <w:tcW w:w="473" w:type="pct"/>
          </w:tcPr>
          <w:p w:rsidR="0018381D" w:rsidRPr="0018381D" w:rsidRDefault="007E63B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5.1.1. </w:t>
            </w:r>
            <w:r w:rsidRPr="007E63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 рабочих совещаний с представителями  республиканских министерств, ведомств – исполнителями программы по обсуждению методов реализации мероприятий Программы.</w:t>
            </w:r>
          </w:p>
        </w:tc>
        <w:tc>
          <w:tcPr>
            <w:tcW w:w="520" w:type="pct"/>
          </w:tcPr>
          <w:p w:rsidR="0018381D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  <w:p w:rsidR="001F21C8" w:rsidRPr="001F21C8" w:rsidRDefault="001F21C8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методических рекомендаций по вопросам разграничения полномочий и ответственности между органами исполнительной власти РД и органами местного самоуправления  при реализации Стратегии государственной национальной политики РФ в РД.</w:t>
            </w:r>
          </w:p>
        </w:tc>
        <w:tc>
          <w:tcPr>
            <w:tcW w:w="608" w:type="pct"/>
          </w:tcPr>
          <w:p w:rsidR="0018381D" w:rsidRDefault="001F21C8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5.1.3.</w:t>
            </w:r>
          </w:p>
          <w:p w:rsidR="001F21C8" w:rsidRPr="001F21C8" w:rsidRDefault="001F21C8" w:rsidP="001F21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1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календаря знаменательных дат  РД.</w:t>
            </w:r>
          </w:p>
          <w:p w:rsidR="001F21C8" w:rsidRPr="00501D08" w:rsidRDefault="001F21C8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0A9A" w:rsidTr="003D0A9A">
        <w:tc>
          <w:tcPr>
            <w:tcW w:w="716" w:type="pct"/>
            <w:vAlign w:val="center"/>
          </w:tcPr>
          <w:p w:rsidR="003D0A9A" w:rsidRDefault="003D0A9A" w:rsidP="008262B5">
            <w:r w:rsidRPr="00DA5ED3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602" w:type="pct"/>
          </w:tcPr>
          <w:p w:rsidR="003D0A9A" w:rsidRDefault="003D0A9A">
            <w:r>
              <w:t>УФСНК РФ по РД</w:t>
            </w:r>
          </w:p>
        </w:tc>
        <w:tc>
          <w:tcPr>
            <w:tcW w:w="520" w:type="pct"/>
          </w:tcPr>
          <w:p w:rsidR="003D0A9A" w:rsidRDefault="003D0A9A" w:rsidP="00F634E9">
            <w:r>
              <w:t xml:space="preserve">На основе обобщенных информаций ОИВ и правоохранительных органов проведен анализ состояния </w:t>
            </w:r>
            <w:proofErr w:type="spellStart"/>
            <w:r>
              <w:t>наркоситуа-ции</w:t>
            </w:r>
            <w:proofErr w:type="spellEnd"/>
            <w:r>
              <w:t xml:space="preserve"> на территории городского округа.</w:t>
            </w:r>
          </w:p>
        </w:tc>
        <w:tc>
          <w:tcPr>
            <w:tcW w:w="473" w:type="pct"/>
          </w:tcPr>
          <w:p w:rsidR="003D0A9A" w:rsidRDefault="003D0A9A">
            <w:r>
              <w:t xml:space="preserve">О состоянии </w:t>
            </w:r>
            <w:proofErr w:type="spellStart"/>
            <w:r>
              <w:t>наркоситуа-ции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гор. Кизилюрте информация направлена в антинаркотическую комиссию РД</w:t>
            </w:r>
          </w:p>
        </w:tc>
        <w:tc>
          <w:tcPr>
            <w:tcW w:w="521" w:type="pct"/>
          </w:tcPr>
          <w:p w:rsidR="003D0A9A" w:rsidRDefault="003D0A9A">
            <w:r>
              <w:t xml:space="preserve">Обсуждение наркоситуации в городе намечено в 3 квартале на очередном заседании </w:t>
            </w:r>
            <w:proofErr w:type="spellStart"/>
            <w:proofErr w:type="gramStart"/>
            <w:r>
              <w:t>муниципаль-ной</w:t>
            </w:r>
            <w:proofErr w:type="spellEnd"/>
            <w:proofErr w:type="gramEnd"/>
            <w:r>
              <w:t xml:space="preserve"> АНК в МО</w:t>
            </w:r>
          </w:p>
        </w:tc>
        <w:tc>
          <w:tcPr>
            <w:tcW w:w="568" w:type="pct"/>
          </w:tcPr>
          <w:p w:rsidR="003D0A9A" w:rsidRDefault="003D0A9A" w:rsidP="00097178">
            <w:r>
              <w:t xml:space="preserve">Реализуется муниципальная программа «Развитие национальных отношений на 2014-2015 годы». Постановление главы администрации МО «Город Кизилюрт» №71-П от 24.02.2014г. «План мероприятий </w:t>
            </w:r>
            <w:r>
              <w:lastRenderedPageBreak/>
              <w:t xml:space="preserve">по выполнению госпрограммы РД «Реализация стратегии </w:t>
            </w:r>
            <w:proofErr w:type="spellStart"/>
            <w:proofErr w:type="gramStart"/>
            <w:r>
              <w:t>государствен-ной</w:t>
            </w:r>
            <w:proofErr w:type="spellEnd"/>
            <w:proofErr w:type="gramEnd"/>
            <w:r>
              <w:t xml:space="preserve"> национальной политики РФ на 2013-2015 годы». Достигнуто соглашение о сотрудничестве между министерством национальной политики РД и МО «Город Кизилюрт» в сфере укрепления и развития национальных отношений в РД.</w:t>
            </w:r>
          </w:p>
          <w:p w:rsidR="003D0A9A" w:rsidRDefault="003D0A9A" w:rsidP="000D5ED2">
            <w:r>
              <w:t xml:space="preserve">18.07.2014г. с приглашением  ответственных  по урегулированию национальных отношений с участием Министерства по </w:t>
            </w:r>
            <w:r>
              <w:lastRenderedPageBreak/>
              <w:t>национальной политике с общественными организациями   с представителями СМИ  проведен семинар  совещания. Материалы совещания опубликованы в местных СМИ.</w:t>
            </w:r>
          </w:p>
          <w:p w:rsidR="003D0A9A" w:rsidRDefault="003D0A9A" w:rsidP="000D5ED2">
            <w:r>
              <w:t xml:space="preserve">В МО «Город Кизилюрт» разработано методическое пособие по опыту деятельности образовательных школ города </w:t>
            </w:r>
            <w:proofErr w:type="gramStart"/>
            <w:r>
              <w:t>по</w:t>
            </w:r>
            <w:proofErr w:type="gramEnd"/>
            <w:r>
              <w:t xml:space="preserve"> создании условий для мирных   межнациональных отношений. Разработано методическое пособие «Об опыте работы МО «Город Кизилюрт» в сфере </w:t>
            </w:r>
            <w:r>
              <w:lastRenderedPageBreak/>
              <w:t>укрепления межнациональных отношений»</w:t>
            </w:r>
          </w:p>
        </w:tc>
        <w:tc>
          <w:tcPr>
            <w:tcW w:w="473" w:type="pct"/>
          </w:tcPr>
          <w:p w:rsidR="003D0A9A" w:rsidRDefault="003D0A9A">
            <w:proofErr w:type="gramStart"/>
            <w:r>
              <w:lastRenderedPageBreak/>
              <w:t>Ежекварта-льно</w:t>
            </w:r>
            <w:proofErr w:type="gramEnd"/>
            <w:r>
              <w:t xml:space="preserve"> проводится заседание межведомственной рабочей группы по реализации Программы</w:t>
            </w:r>
          </w:p>
        </w:tc>
        <w:tc>
          <w:tcPr>
            <w:tcW w:w="520" w:type="pct"/>
          </w:tcPr>
          <w:p w:rsidR="003D0A9A" w:rsidRDefault="003D0A9A">
            <w:r>
              <w:t>Достигнуто взаимодействие с ОИВ и МС при реализации Программных мероприятий</w:t>
            </w:r>
          </w:p>
        </w:tc>
        <w:tc>
          <w:tcPr>
            <w:tcW w:w="608" w:type="pct"/>
          </w:tcPr>
          <w:p w:rsidR="003D0A9A" w:rsidRDefault="003D0A9A">
            <w:r>
              <w:t>Разработан</w:t>
            </w:r>
          </w:p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97178"/>
    <w:rsid w:val="000B06AA"/>
    <w:rsid w:val="000D5ED2"/>
    <w:rsid w:val="0018381D"/>
    <w:rsid w:val="001E665C"/>
    <w:rsid w:val="001F21C8"/>
    <w:rsid w:val="002C3056"/>
    <w:rsid w:val="00322A5B"/>
    <w:rsid w:val="0035215C"/>
    <w:rsid w:val="003D0A9A"/>
    <w:rsid w:val="003E7F3E"/>
    <w:rsid w:val="00432702"/>
    <w:rsid w:val="004512FF"/>
    <w:rsid w:val="004D14CE"/>
    <w:rsid w:val="00501D08"/>
    <w:rsid w:val="005542CD"/>
    <w:rsid w:val="006441BD"/>
    <w:rsid w:val="00661CDB"/>
    <w:rsid w:val="00673650"/>
    <w:rsid w:val="00687425"/>
    <w:rsid w:val="006C52AE"/>
    <w:rsid w:val="00727AC0"/>
    <w:rsid w:val="007779C1"/>
    <w:rsid w:val="0078163D"/>
    <w:rsid w:val="00783B9D"/>
    <w:rsid w:val="007E2CF1"/>
    <w:rsid w:val="007E63B5"/>
    <w:rsid w:val="00844156"/>
    <w:rsid w:val="008821F7"/>
    <w:rsid w:val="009062E0"/>
    <w:rsid w:val="00934BBB"/>
    <w:rsid w:val="009E2D52"/>
    <w:rsid w:val="009E69BE"/>
    <w:rsid w:val="009E751A"/>
    <w:rsid w:val="00A03843"/>
    <w:rsid w:val="00A256B4"/>
    <w:rsid w:val="00A710EE"/>
    <w:rsid w:val="00AA5117"/>
    <w:rsid w:val="00AE485C"/>
    <w:rsid w:val="00B570F2"/>
    <w:rsid w:val="00BD58D3"/>
    <w:rsid w:val="00C86DC9"/>
    <w:rsid w:val="00CE5F4A"/>
    <w:rsid w:val="00D42020"/>
    <w:rsid w:val="00D532C4"/>
    <w:rsid w:val="00DC004A"/>
    <w:rsid w:val="00EB2F13"/>
    <w:rsid w:val="00F27D8F"/>
    <w:rsid w:val="00F634E9"/>
    <w:rsid w:val="00F66BA8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4</cp:revision>
  <cp:lastPrinted>2014-07-09T06:00:00Z</cp:lastPrinted>
  <dcterms:created xsi:type="dcterms:W3CDTF">2014-08-15T13:51:00Z</dcterms:created>
  <dcterms:modified xsi:type="dcterms:W3CDTF">2014-08-22T11:16:00Z</dcterms:modified>
</cp:coreProperties>
</file>