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28" w:rsidRPr="00555CAF" w:rsidRDefault="00EF7784" w:rsidP="00EF7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AF">
        <w:rPr>
          <w:rFonts w:ascii="Times New Roman" w:hAnsi="Times New Roman" w:cs="Times New Roman"/>
          <w:b/>
          <w:sz w:val="24"/>
          <w:szCs w:val="24"/>
        </w:rPr>
        <w:t>Показатели качества воды водопроводной в рамках производственного контроля</w:t>
      </w:r>
    </w:p>
    <w:p w:rsidR="00F02C28" w:rsidRPr="00555CAF" w:rsidRDefault="00EF7784" w:rsidP="00EF7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«Водоканалсервис»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55CAF">
        <w:rPr>
          <w:rFonts w:ascii="Times New Roman" w:hAnsi="Times New Roman" w:cs="Times New Roman"/>
          <w:b/>
          <w:sz w:val="24"/>
          <w:szCs w:val="24"/>
        </w:rPr>
        <w:t>изилюрт</w:t>
      </w:r>
      <w:r>
        <w:rPr>
          <w:rFonts w:ascii="Times New Roman" w:hAnsi="Times New Roman" w:cs="Times New Roman"/>
          <w:b/>
          <w:sz w:val="24"/>
          <w:szCs w:val="24"/>
        </w:rPr>
        <w:t xml:space="preserve">а за </w:t>
      </w:r>
      <w:r w:rsidR="00F02C28" w:rsidRPr="00555CAF">
        <w:rPr>
          <w:rFonts w:ascii="Times New Roman" w:hAnsi="Times New Roman" w:cs="Times New Roman"/>
          <w:b/>
          <w:sz w:val="24"/>
          <w:szCs w:val="24"/>
        </w:rPr>
        <w:t>2015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6"/>
        <w:gridCol w:w="749"/>
        <w:gridCol w:w="740"/>
        <w:gridCol w:w="663"/>
        <w:gridCol w:w="750"/>
        <w:gridCol w:w="709"/>
        <w:gridCol w:w="681"/>
        <w:gridCol w:w="750"/>
        <w:gridCol w:w="708"/>
        <w:gridCol w:w="663"/>
        <w:gridCol w:w="757"/>
        <w:gridCol w:w="708"/>
        <w:gridCol w:w="663"/>
        <w:gridCol w:w="789"/>
        <w:gridCol w:w="708"/>
        <w:gridCol w:w="663"/>
        <w:gridCol w:w="741"/>
        <w:gridCol w:w="697"/>
        <w:gridCol w:w="661"/>
      </w:tblGrid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Станционарные точки города</w:t>
            </w:r>
          </w:p>
        </w:tc>
        <w:tc>
          <w:tcPr>
            <w:tcW w:w="4517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ОСВ-на </w:t>
            </w:r>
            <w:proofErr w:type="gramStart"/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выходе</w:t>
            </w:r>
            <w:proofErr w:type="gramEnd"/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осветлителя после резервуара</w:t>
            </w:r>
          </w:p>
        </w:tc>
        <w:tc>
          <w:tcPr>
            <w:tcW w:w="4367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Водоканалсервис</w:t>
            </w:r>
          </w:p>
        </w:tc>
        <w:tc>
          <w:tcPr>
            <w:tcW w:w="3996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ТМО</w:t>
            </w: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17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304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6"/>
        <w:gridCol w:w="747"/>
        <w:gridCol w:w="747"/>
        <w:gridCol w:w="661"/>
        <w:gridCol w:w="748"/>
        <w:gridCol w:w="710"/>
        <w:gridCol w:w="679"/>
        <w:gridCol w:w="748"/>
        <w:gridCol w:w="709"/>
        <w:gridCol w:w="661"/>
        <w:gridCol w:w="756"/>
        <w:gridCol w:w="709"/>
        <w:gridCol w:w="661"/>
        <w:gridCol w:w="795"/>
        <w:gridCol w:w="709"/>
        <w:gridCol w:w="661"/>
        <w:gridCol w:w="741"/>
        <w:gridCol w:w="697"/>
        <w:gridCol w:w="661"/>
      </w:tblGrid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Станционарные точки города</w:t>
            </w:r>
          </w:p>
        </w:tc>
        <w:tc>
          <w:tcPr>
            <w:tcW w:w="4363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38 Магазин</w:t>
            </w:r>
          </w:p>
        </w:tc>
        <w:tc>
          <w:tcPr>
            <w:tcW w:w="4269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Гормолзавод</w:t>
            </w:r>
          </w:p>
        </w:tc>
        <w:tc>
          <w:tcPr>
            <w:tcW w:w="4257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Банно-прачечный комбинат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55CAF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</w:tbl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6"/>
        <w:gridCol w:w="749"/>
        <w:gridCol w:w="740"/>
        <w:gridCol w:w="663"/>
        <w:gridCol w:w="750"/>
        <w:gridCol w:w="709"/>
        <w:gridCol w:w="681"/>
        <w:gridCol w:w="750"/>
        <w:gridCol w:w="708"/>
        <w:gridCol w:w="663"/>
        <w:gridCol w:w="757"/>
        <w:gridCol w:w="708"/>
        <w:gridCol w:w="663"/>
        <w:gridCol w:w="789"/>
        <w:gridCol w:w="708"/>
        <w:gridCol w:w="663"/>
        <w:gridCol w:w="741"/>
        <w:gridCol w:w="697"/>
        <w:gridCol w:w="661"/>
      </w:tblGrid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Станционарные точки города</w:t>
            </w:r>
          </w:p>
        </w:tc>
        <w:tc>
          <w:tcPr>
            <w:tcW w:w="4517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Ханар</w:t>
            </w:r>
          </w:p>
        </w:tc>
        <w:tc>
          <w:tcPr>
            <w:tcW w:w="4367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ХМСО</w:t>
            </w:r>
          </w:p>
        </w:tc>
        <w:tc>
          <w:tcPr>
            <w:tcW w:w="3996" w:type="dxa"/>
            <w:gridSpan w:val="6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17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304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</w:tr>
      <w:tr w:rsidR="00F02C28" w:rsidRPr="00555CAF" w:rsidTr="00545B3A">
        <w:tc>
          <w:tcPr>
            <w:tcW w:w="1906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6"/>
        <w:gridCol w:w="747"/>
        <w:gridCol w:w="747"/>
        <w:gridCol w:w="661"/>
        <w:gridCol w:w="748"/>
        <w:gridCol w:w="710"/>
        <w:gridCol w:w="679"/>
        <w:gridCol w:w="748"/>
        <w:gridCol w:w="709"/>
        <w:gridCol w:w="661"/>
        <w:gridCol w:w="756"/>
        <w:gridCol w:w="709"/>
        <w:gridCol w:w="661"/>
        <w:gridCol w:w="795"/>
        <w:gridCol w:w="709"/>
        <w:gridCol w:w="661"/>
        <w:gridCol w:w="741"/>
        <w:gridCol w:w="697"/>
        <w:gridCol w:w="661"/>
      </w:tblGrid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Станционарные точки города</w:t>
            </w:r>
          </w:p>
        </w:tc>
        <w:tc>
          <w:tcPr>
            <w:tcW w:w="4363" w:type="dxa"/>
            <w:gridSpan w:val="6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Скважина 1</w:t>
            </w:r>
          </w:p>
        </w:tc>
        <w:tc>
          <w:tcPr>
            <w:tcW w:w="4269" w:type="dxa"/>
            <w:gridSpan w:val="6"/>
          </w:tcPr>
          <w:p w:rsidR="00F02C28" w:rsidRPr="00555CAF" w:rsidRDefault="00F02C28" w:rsidP="00545B3A">
            <w:pPr>
              <w:rPr>
                <w:rFonts w:ascii="Times New Roman" w:hAnsi="Times New Roman" w:cs="Times New Roman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Скважина 2</w:t>
            </w:r>
          </w:p>
        </w:tc>
        <w:tc>
          <w:tcPr>
            <w:tcW w:w="4257" w:type="dxa"/>
            <w:gridSpan w:val="6"/>
          </w:tcPr>
          <w:p w:rsidR="00F02C28" w:rsidRPr="00555CAF" w:rsidRDefault="00F02C28" w:rsidP="00545B3A">
            <w:pPr>
              <w:rPr>
                <w:rFonts w:ascii="Times New Roman" w:hAnsi="Times New Roman" w:cs="Times New Roman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Скважина 3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6"/>
        <w:gridCol w:w="747"/>
        <w:gridCol w:w="747"/>
        <w:gridCol w:w="661"/>
        <w:gridCol w:w="748"/>
        <w:gridCol w:w="710"/>
        <w:gridCol w:w="679"/>
        <w:gridCol w:w="748"/>
        <w:gridCol w:w="709"/>
        <w:gridCol w:w="661"/>
        <w:gridCol w:w="756"/>
        <w:gridCol w:w="709"/>
        <w:gridCol w:w="661"/>
        <w:gridCol w:w="795"/>
        <w:gridCol w:w="709"/>
        <w:gridCol w:w="661"/>
        <w:gridCol w:w="741"/>
        <w:gridCol w:w="697"/>
        <w:gridCol w:w="661"/>
      </w:tblGrid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Станционарные </w:t>
            </w: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точки города</w:t>
            </w:r>
          </w:p>
        </w:tc>
        <w:tc>
          <w:tcPr>
            <w:tcW w:w="4363" w:type="dxa"/>
            <w:gridSpan w:val="6"/>
          </w:tcPr>
          <w:p w:rsidR="00F02C28" w:rsidRPr="00555CAF" w:rsidRDefault="00F02C28" w:rsidP="00F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Сулеймана Стальского </w:t>
            </w:r>
          </w:p>
        </w:tc>
        <w:tc>
          <w:tcPr>
            <w:tcW w:w="4269" w:type="dxa"/>
            <w:gridSpan w:val="6"/>
          </w:tcPr>
          <w:p w:rsidR="00F02C28" w:rsidRPr="00555CAF" w:rsidRDefault="00F02C28" w:rsidP="00F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Заводская </w:t>
            </w:r>
          </w:p>
        </w:tc>
        <w:tc>
          <w:tcPr>
            <w:tcW w:w="4257" w:type="dxa"/>
            <w:gridSpan w:val="6"/>
          </w:tcPr>
          <w:p w:rsidR="00F02C28" w:rsidRPr="00555CAF" w:rsidRDefault="00F02C28" w:rsidP="00F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Сафара Дударова 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Сан-бак исследования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>Сан-хим исследования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Не соот.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</w:tc>
      </w:tr>
      <w:tr w:rsidR="00F02C28" w:rsidRPr="00555CAF" w:rsidTr="00545B3A">
        <w:tc>
          <w:tcPr>
            <w:tcW w:w="1897" w:type="dxa"/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55CAF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55CA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55C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02C28" w:rsidRPr="00555CAF" w:rsidRDefault="00F02C28" w:rsidP="00545B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02C28" w:rsidRPr="00555CAF" w:rsidRDefault="00F02C28" w:rsidP="00F02C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F7784" w:rsidRDefault="00EF7784" w:rsidP="00EF7784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2C28" w:rsidRPr="00EF77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2C28" w:rsidRPr="00EF7784">
        <w:rPr>
          <w:rFonts w:ascii="Times New Roman" w:hAnsi="Times New Roman" w:cs="Times New Roman"/>
          <w:sz w:val="28"/>
          <w:szCs w:val="28"/>
        </w:rPr>
        <w:t>изилюрт</w:t>
      </w:r>
      <w:r>
        <w:rPr>
          <w:rFonts w:ascii="Times New Roman" w:hAnsi="Times New Roman" w:cs="Times New Roman"/>
          <w:sz w:val="28"/>
          <w:szCs w:val="28"/>
        </w:rPr>
        <w:t xml:space="preserve">у отобрано 474 пробы на бактериологические </w:t>
      </w:r>
      <w:r w:rsidR="00673DB2" w:rsidRPr="00EF7784">
        <w:rPr>
          <w:rFonts w:ascii="Times New Roman" w:hAnsi="Times New Roman" w:cs="Times New Roman"/>
          <w:sz w:val="28"/>
          <w:szCs w:val="28"/>
        </w:rPr>
        <w:t>исследования</w:t>
      </w:r>
      <w:r w:rsidR="00F02C28" w:rsidRPr="00EF7784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 xml:space="preserve">них выявлено 20 несоответствий требованиям СанПиН </w:t>
      </w:r>
      <w:r w:rsidR="00F02C28" w:rsidRPr="00EF7784">
        <w:rPr>
          <w:rFonts w:ascii="Times New Roman" w:hAnsi="Times New Roman" w:cs="Times New Roman"/>
          <w:sz w:val="28"/>
          <w:szCs w:val="28"/>
        </w:rPr>
        <w:t>(14,2%),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28" w:rsidRPr="00EF7784">
        <w:rPr>
          <w:rFonts w:ascii="Times New Roman" w:hAnsi="Times New Roman" w:cs="Times New Roman"/>
          <w:sz w:val="28"/>
          <w:szCs w:val="28"/>
        </w:rPr>
        <w:t>проведено исследований по химическому составу всего 551 проба, несоответствий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28" w:rsidRPr="00EF7784">
        <w:rPr>
          <w:rFonts w:ascii="Times New Roman" w:hAnsi="Times New Roman" w:cs="Times New Roman"/>
          <w:sz w:val="28"/>
          <w:szCs w:val="28"/>
        </w:rPr>
        <w:t>(4,9%).</w:t>
      </w:r>
    </w:p>
    <w:p w:rsidR="00DA509D" w:rsidRPr="00EF7784" w:rsidRDefault="00F02C28" w:rsidP="00EF7784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784">
        <w:rPr>
          <w:rFonts w:ascii="Times New Roman" w:hAnsi="Times New Roman" w:cs="Times New Roman"/>
          <w:sz w:val="28"/>
          <w:szCs w:val="28"/>
        </w:rPr>
        <w:t>По пос.</w:t>
      </w:r>
      <w:r w:rsidR="00EF7784">
        <w:rPr>
          <w:rFonts w:ascii="Times New Roman" w:hAnsi="Times New Roman" w:cs="Times New Roman"/>
          <w:sz w:val="28"/>
          <w:szCs w:val="28"/>
        </w:rPr>
        <w:t xml:space="preserve"> </w:t>
      </w:r>
      <w:r w:rsidRPr="00EF7784">
        <w:rPr>
          <w:rFonts w:ascii="Times New Roman" w:hAnsi="Times New Roman" w:cs="Times New Roman"/>
          <w:sz w:val="28"/>
          <w:szCs w:val="28"/>
        </w:rPr>
        <w:t>Н-Сулак исследовано 306 проб по источникам и в р</w:t>
      </w:r>
      <w:r w:rsidR="00673DB2" w:rsidRPr="00EF7784">
        <w:rPr>
          <w:rFonts w:ascii="Times New Roman" w:hAnsi="Times New Roman" w:cs="Times New Roman"/>
          <w:sz w:val="28"/>
          <w:szCs w:val="28"/>
        </w:rPr>
        <w:t xml:space="preserve">азводящей сети. Не соответствующих </w:t>
      </w:r>
      <w:r w:rsidRPr="00EF7784">
        <w:rPr>
          <w:rFonts w:ascii="Times New Roman" w:hAnsi="Times New Roman" w:cs="Times New Roman"/>
          <w:sz w:val="28"/>
          <w:szCs w:val="28"/>
        </w:rPr>
        <w:t>требованиям</w:t>
      </w:r>
      <w:r w:rsidR="00673DB2" w:rsidRPr="00EF7784">
        <w:rPr>
          <w:rFonts w:ascii="Times New Roman" w:hAnsi="Times New Roman" w:cs="Times New Roman"/>
          <w:sz w:val="28"/>
          <w:szCs w:val="28"/>
        </w:rPr>
        <w:t xml:space="preserve"> </w:t>
      </w:r>
      <w:r w:rsidRPr="00EF7784">
        <w:rPr>
          <w:rFonts w:ascii="Times New Roman" w:hAnsi="Times New Roman" w:cs="Times New Roman"/>
          <w:sz w:val="28"/>
          <w:szCs w:val="28"/>
        </w:rPr>
        <w:t xml:space="preserve"> </w:t>
      </w:r>
      <w:r w:rsidR="00EF7784">
        <w:rPr>
          <w:rFonts w:ascii="Times New Roman" w:hAnsi="Times New Roman" w:cs="Times New Roman"/>
          <w:sz w:val="28"/>
          <w:szCs w:val="28"/>
        </w:rPr>
        <w:t xml:space="preserve">СанПиН проб не обнаружено. </w:t>
      </w:r>
    </w:p>
    <w:sectPr w:rsidR="00DA509D" w:rsidRPr="00EF7784" w:rsidSect="00EF77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C28"/>
    <w:rsid w:val="004F7F3E"/>
    <w:rsid w:val="00624082"/>
    <w:rsid w:val="00673DB2"/>
    <w:rsid w:val="00804BFB"/>
    <w:rsid w:val="00DA509D"/>
    <w:rsid w:val="00EF7784"/>
    <w:rsid w:val="00F02C28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28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28"/>
    <w:pPr>
      <w:spacing w:before="0" w:beforeAutospacing="0" w:after="0" w:afterAutospacing="0"/>
      <w:jc w:val="left"/>
    </w:pPr>
  </w:style>
  <w:style w:type="table" w:styleId="a4">
    <w:name w:val="Table Grid"/>
    <w:basedOn w:val="a1"/>
    <w:uiPriority w:val="59"/>
    <w:rsid w:val="00F02C28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Админ3168</dc:creator>
  <cp:lastModifiedBy>Мариана</cp:lastModifiedBy>
  <cp:revision>3</cp:revision>
  <cp:lastPrinted>2016-03-03T07:36:00Z</cp:lastPrinted>
  <dcterms:created xsi:type="dcterms:W3CDTF">2016-03-03T07:25:00Z</dcterms:created>
  <dcterms:modified xsi:type="dcterms:W3CDTF">2016-03-18T06:18:00Z</dcterms:modified>
</cp:coreProperties>
</file>