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ДАГЕСТАН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сентября 2014 г. N 410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ДЕЛОПРОИЗВОДСТВА В ОРГАНАХ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РЕСПУБЛИКИ ДАГЕСТАН И О ВНЕСЕНИИ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ИЗМЕНЕНИЙ В НЕКОТОРЫЕ ПОСТАНОВЛЕНИЯ ПРАВИТЕЛЬСТВА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ДАГЕСТАН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"Об информации, информационных технологиях и о защите информации",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июня 2009 г. N 477 "Об утверждении Правил делопроизводства в федеральных органах исполнительной власти" Правительство Республики Дагестан постановляет: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делопроизводства в органах исполнительной власти Республики Дагестан.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Типовой </w:t>
      </w:r>
      <w:hyperlink r:id="rId7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внутренней организации органов исполнительной власти Республики Дагестан, утвержденный постановлением Правительства Республики Дагестан от 2 октября 2008 г. N 333 (Собрание законодательства Республики Дагестан, 2008, N 19, ст. 840; 2011, N 24, ст. 1224; 2012, N 22, ст. 976), следующие изменения: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" w:history="1">
        <w:r>
          <w:rPr>
            <w:rFonts w:ascii="Calibri" w:hAnsi="Calibri" w:cs="Calibri"/>
            <w:color w:val="0000FF"/>
          </w:rPr>
          <w:t>пунктах 1.2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слова "Президента Республики Дагестан" заменить словами "Главы Республики Дагестан";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0" w:history="1">
        <w:r>
          <w:rPr>
            <w:rFonts w:ascii="Calibri" w:hAnsi="Calibri" w:cs="Calibri"/>
            <w:color w:val="0000FF"/>
          </w:rPr>
          <w:t>подпункте "а" пункта 1.13</w:t>
        </w:r>
      </w:hyperlink>
      <w:r>
        <w:rPr>
          <w:rFonts w:ascii="Calibri" w:hAnsi="Calibri" w:cs="Calibri"/>
        </w:rPr>
        <w:t xml:space="preserve"> слова "Администрации Президента и Правительства Республики Дагестан" заменить словами "Администрации Главы и Правительства Республики Дагестан";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1" w:history="1">
        <w:r>
          <w:rPr>
            <w:rFonts w:ascii="Calibri" w:hAnsi="Calibri" w:cs="Calibri"/>
            <w:color w:val="0000FF"/>
          </w:rPr>
          <w:t>пунктах 2.1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2.10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2.20</w:t>
        </w:r>
      </w:hyperlink>
      <w:r>
        <w:rPr>
          <w:rFonts w:ascii="Calibri" w:hAnsi="Calibri" w:cs="Calibri"/>
        </w:rPr>
        <w:t xml:space="preserve"> слова "Президент Республики Дагестан" заменить словами "Глава Республики Дагестан" в соответствующем падеже;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4" w:history="1">
        <w:r>
          <w:rPr>
            <w:rFonts w:ascii="Calibri" w:hAnsi="Calibri" w:cs="Calibri"/>
            <w:color w:val="0000FF"/>
          </w:rPr>
          <w:t>пункты 2.35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2.36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"2.35. Делопроизводство в органе исполнительной власти осуществляется в соответствии с Правилами делопроизводства в органах исполнительной власти Республики Дагестан, утвержденными Правительством Республики Дагестан. На основе указанных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органы исполнительной власти по согласованию с уполномоченным органом исполнительной власти Республики Дагестан в области архивного дела издают инструкции по делопроизводству.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с секретными документами, шифротелеграммами, другими документами ограниченного доступа, а также обработка секретной и другой информации ограниченного доступа осуществляются в соответствии со специальными инструкциями.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2.36. </w:t>
      </w:r>
      <w:proofErr w:type="gramStart"/>
      <w:r>
        <w:rPr>
          <w:rFonts w:ascii="Calibri" w:hAnsi="Calibri" w:cs="Calibri"/>
        </w:rPr>
        <w:t>Организация и ведение делопроизводства в органе исполнительной власти осуществляются структурным подразделением органа исполнительной власти, на которое возложены функции по ведению делопроизводства, а также лицами, ответственными за ведение делопроизводства в других структурных подразделениях органа исполнительной власти.";</w:t>
      </w:r>
      <w:proofErr w:type="gramEnd"/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наименовании </w:t>
      </w:r>
      <w:hyperlink r:id="rId16" w:history="1">
        <w:r>
          <w:rPr>
            <w:rFonts w:ascii="Calibri" w:hAnsi="Calibri" w:cs="Calibri"/>
            <w:color w:val="0000FF"/>
          </w:rPr>
          <w:t>первого подраздела раздела IV</w:t>
        </w:r>
      </w:hyperlink>
      <w:r>
        <w:rPr>
          <w:rFonts w:ascii="Calibri" w:hAnsi="Calibri" w:cs="Calibri"/>
        </w:rPr>
        <w:t xml:space="preserve"> слова "Президента Республики Дагестан" заменить словами "Главы Республики Дагестан";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17" w:history="1">
        <w:r>
          <w:rPr>
            <w:rFonts w:ascii="Calibri" w:hAnsi="Calibri" w:cs="Calibri"/>
            <w:color w:val="0000FF"/>
          </w:rPr>
          <w:t>пунктах 4.8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4.15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4.16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4.18</w:t>
        </w:r>
      </w:hyperlink>
      <w:r>
        <w:rPr>
          <w:rFonts w:ascii="Calibri" w:hAnsi="Calibri" w:cs="Calibri"/>
        </w:rPr>
        <w:t xml:space="preserve"> слова "Президент Республики Дагестан" заменить словами "Глава Республики Дагестан" в соответствующем падеже;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23" w:history="1">
        <w:r>
          <w:rPr>
            <w:rFonts w:ascii="Calibri" w:hAnsi="Calibri" w:cs="Calibri"/>
            <w:color w:val="0000FF"/>
          </w:rPr>
          <w:t>подпункте "б" пункта 4.21</w:t>
        </w:r>
      </w:hyperlink>
      <w:r>
        <w:rPr>
          <w:rFonts w:ascii="Calibri" w:hAnsi="Calibri" w:cs="Calibri"/>
        </w:rPr>
        <w:t xml:space="preserve"> слова "Администрации Президента и Правительства Республики Дагестан" заменить словами "Администрации Главы и Правительства Республики Дагестан", слова "Президент Республики Дагестан" заменить словами "Глава Республики Дагестан" в соответствующем падеже;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 </w:t>
      </w:r>
      <w:hyperlink r:id="rId24" w:history="1">
        <w:r>
          <w:rPr>
            <w:rFonts w:ascii="Calibri" w:hAnsi="Calibri" w:cs="Calibri"/>
            <w:color w:val="0000FF"/>
          </w:rPr>
          <w:t>пункте 5.1</w:t>
        </w:r>
      </w:hyperlink>
      <w:r>
        <w:rPr>
          <w:rFonts w:ascii="Calibri" w:hAnsi="Calibri" w:cs="Calibri"/>
        </w:rPr>
        <w:t xml:space="preserve"> слова "Президента Республики Дагестан" заменить словами "Главы Республики Дагестан (Президента Республики Дагестан)";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</w:t>
      </w:r>
      <w:hyperlink r:id="rId25" w:history="1">
        <w:r>
          <w:rPr>
            <w:rFonts w:ascii="Calibri" w:hAnsi="Calibri" w:cs="Calibri"/>
            <w:color w:val="0000FF"/>
          </w:rPr>
          <w:t>пункте 6.3</w:t>
        </w:r>
      </w:hyperlink>
      <w:r>
        <w:rPr>
          <w:rFonts w:ascii="Calibri" w:hAnsi="Calibri" w:cs="Calibri"/>
        </w:rPr>
        <w:t xml:space="preserve"> слова "Президента Республики Дагестан" заменить словами "Главы </w:t>
      </w:r>
      <w:r>
        <w:rPr>
          <w:rFonts w:ascii="Calibri" w:hAnsi="Calibri" w:cs="Calibri"/>
        </w:rPr>
        <w:lastRenderedPageBreak/>
        <w:t>Республики Дагестан", слова "Министерство экономики Республики Дагестан" заменить словами "Министерство экономики и территориального развития Республики Дагестан";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в </w:t>
      </w:r>
      <w:hyperlink r:id="rId26" w:history="1">
        <w:r>
          <w:rPr>
            <w:rFonts w:ascii="Calibri" w:hAnsi="Calibri" w:cs="Calibri"/>
            <w:color w:val="0000FF"/>
          </w:rPr>
          <w:t>пунктах 7.9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7.14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7.15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8.3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8.6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9.13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11.1</w:t>
        </w:r>
      </w:hyperlink>
      <w:r>
        <w:rPr>
          <w:rFonts w:ascii="Calibri" w:hAnsi="Calibri" w:cs="Calibri"/>
        </w:rPr>
        <w:t xml:space="preserve"> слова "Президент Республики Дагестан" заменить словами "Глава Республики Дагестан" в соответствующем падеже.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Дагестан от 7 апреля 2008 г. N 90 "О Типовой инструкции по делопроизводству в органах исполнительной власти Республики Дагестан" (Собрание законодательства Республики Дагестан, 2009, N 7, ст. 242).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Республики Дагестан Р.Д.Джафарова.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А.ГАМИДОВ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Утверждены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сентября 2014 г. N 410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ПРАВИЛА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ДЕЛОПРОИЗВОДСТВА В ОРГАНАХ ИСПОЛНИТЕЛЬНОЙ ВЛАСТИ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ДАГЕСТАН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I. Общие положения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Правила устанавливают единый порядок делопроизводства в органах исполнительной власти Республики Дагестан (далее - органы исполнительной власти).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Действие настоящих Правил не распространяется на организацию работы с документами, содержащими государственную тайну.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Орган исполнительной власти на основе настоящих Правил с учетом условий и специфики своей деятельности разрабатывает инструкцию по делопроизводству, утверждаемую руководителем органа исполнительной власти по согласованию с уполномоченным органом исполнительной власти Республики Дагестан в области архивного дела (далее - уполномоченный орган в области архивного дела).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II. Основные понятия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настоящих Правилах используются следующие основные понятия: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документирование - фиксация информации на материальных носителях в установленном порядке;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делопроизводство - деятельность, обеспечивающая создание официальных документов и организацию работы с ними в органах исполнительной власти;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органа исполнительной власти;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документооборот - движение документов с момента их создания или получения до завершения исполнения, помещения в дело и (или) отправки;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реквизит документа - обязательный элемент оформления документа;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подлинник документа - первый или единственный экземпляр документа;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копия документа - документ, полностью воспроизводящий информацию подлинника </w:t>
      </w:r>
      <w:r>
        <w:rPr>
          <w:rFonts w:ascii="Calibri" w:hAnsi="Calibri" w:cs="Calibri"/>
        </w:rPr>
        <w:lastRenderedPageBreak/>
        <w:t>документа и его внешние признаки, не имеющий юридической силы;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регистрация документа - присвоение документу регистрационного номера и запись в установленном порядке сведений о документе;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номенклатура дел - систематизированный перечень наименований дел, формируемых в органе исполнительной власти, с указанием сроков их хранения;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дело - совокупность документов или отдельный документ, относящиеся к одному вопросу или участку деятельности органа исполнительной власти;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служба делопроизводства - структурное подразделение органа исполнительной власти, на которое возложены функции по ведению делопроизводства, а также лица, ответственные за ведение делопроизводства в других структурных подразделениях органа исполнительной власти;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электронный образ документа - электронная копия документа, изготовленного на бумажном носителе;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сканирование документа - получение электронного образа документа;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система электронного документооборота - информационная система, обеспечивающая сбор документов (включение документов в систему), их обработку, управление документами и доступ к ним;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электронный документооборот - документооборот с применением информационной системы.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Иные понятия, используемые в настоящих Правилах, соответствуют понятиям, определенным в законодательстве Российской Федерации.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III. Создание документов в органе исполнительной власти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Документы, создаваемые в органе исполнительной власти, оформляются на бланках, на стандартных листах бумаги формата А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 xml:space="preserve"> (210х297 мм) или А5 (148х210 мм) либо в виде электронных документов и должны иметь установленные состав реквизитов, их расположение и оформление.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Бланки органа исполнительной власти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посередине листа вдоль верхнего поля.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 подготовке документов в органе исполнительной власти используются электронные шаблоны бланков документов.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Каждый лист документа, оформленный как на бланке, так и на стандартном листе бумаги, должен иметь поля не менее 20 мм - левое, 10 мм - правое, 20 мм - верхнее и 20 мм - нижнее.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Образцы бланков и электронные шаблоны бланков документов органа исполнительной власти утверждаются руководителем этого органа исполнительной власти.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Реквизитами документов, создаваемых в процессе деятельности органа исполнительной власти, являются: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Государственный герб Республики Дагестан;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органа исполнительной власти;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должность лица - автора документа;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подпись должностного лица;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документа;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место составления (издания) документа;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справочные данные об органе исполнительной власти;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адресат;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дата документа;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регистрационный номер документа;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наименование либо аннотация документа;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текст документа;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ссылка на исходящий номер и дату документа адресанта;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отметка о наличии приложений;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гриф согласования;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гриф утверждения;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виза;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оттиск печати;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отметка о </w:t>
      </w:r>
      <w:proofErr w:type="gramStart"/>
      <w:r>
        <w:rPr>
          <w:rFonts w:ascii="Calibri" w:hAnsi="Calibri" w:cs="Calibri"/>
        </w:rPr>
        <w:t>заверении копии</w:t>
      </w:r>
      <w:proofErr w:type="gramEnd"/>
      <w:r>
        <w:rPr>
          <w:rFonts w:ascii="Calibri" w:hAnsi="Calibri" w:cs="Calibri"/>
        </w:rPr>
        <w:t>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отметка об исполнителе;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указания по исполнению документа;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отметка о контроле документа;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отметка об исполнении документа;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отметка о конфиденциальности;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щ) отметка о поступлении документа.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Состав реквизитов документа определяется его видом и назначением.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Согласование документа в органе исполнительной власти оформляется визой уполномоченного должностного лица органа исполнительной власти. Согласование документа, созданного в органе исполнительной власти, с другими органами государственной власти и организациями оформляется грифом (листом) согласования, протоколом или письмом о согласовании.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IV. Требования к организации документооборота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органе исполнительной власти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документообороте органа исполнительной власти выделяются следующие документопотоки: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поступающая документация (входящая);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отправляемая документация (исходящая);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внутренняя документация.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органе исполнительной власти доставка и отправка документов осуществляются средствами почтовой связи, фельдъегерской связи и электросвязи.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Документы, поступающие в орган исполнительной власти, проходят в службе делопроизводства первичную обработку, регистрацию, предварительное рассмотрение, передачу руководству на рассмотрение, передаются исполнителям и после исполнения помещаются в дела.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Регистрация поступивших документов осуществляется в день поступления (за исключением письменных обращений граждан Российской Федерации, которые регистрируются в течение трех дней с момента поступления в орган исполнительной власти), создаваемых - в день подписания или утверждения либо на следующий рабочий день.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Обращения граждан регистрируются и формируются </w:t>
      </w:r>
      <w:proofErr w:type="gramStart"/>
      <w:r>
        <w:rPr>
          <w:rFonts w:ascii="Calibri" w:hAnsi="Calibri" w:cs="Calibri"/>
        </w:rPr>
        <w:t>в дела отдельно от других документов органа исполнительной власти в соответствии с регламентом по работе</w:t>
      </w:r>
      <w:proofErr w:type="gramEnd"/>
      <w:r>
        <w:rPr>
          <w:rFonts w:ascii="Calibri" w:hAnsi="Calibri" w:cs="Calibri"/>
        </w:rPr>
        <w:t xml:space="preserve"> с обращениями граждан, утверждаемым руководителем органа исполнительной власти.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Зарегистрированные документы передаются службой делопроизводства на рассмотрение руководителю органа исполнительной власти или по решению руководителя органа исполнительной власти иным должностным лицам органа исполнительной власти. Документы с указаниями по исполнению передаются службой делопроизводства исполнителям.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Подлинник документа направляется в структурное подразделение органа исполнительной власти, ответственное за исполнение документа. При наличии нескольких исполнителей подлинник документа передается в структурное подразделение, являющееся ответственным исполнителем, остальные подразделения получают копию документа.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Документы после их подписания руководителем (заместителем руководителя) органа исполнительной власти передаются для регистрации в структурное подразделение органа исполнительной власти, ответственное за исполнение документа.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Обработка документов для отправки почтовой связью осуществляется службой делопроизводства. Служба делопроизводства осуществляет проверку правильности оформления </w:t>
      </w:r>
      <w:r>
        <w:rPr>
          <w:rFonts w:ascii="Calibri" w:hAnsi="Calibri" w:cs="Calibri"/>
        </w:rPr>
        <w:lastRenderedPageBreak/>
        <w:t>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Документы подлежат отправке в день их регистрации или на следующий рабочий день.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Передача документов между структурными подразделениями органа исполнительной власти осуществляется через службу делопроизводства.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органе исполнительной власти службой делопроизводства ведется учет поступающих, создаваемых и отправляемых документов. Данные о количестве документов обобщаются, анализируются службой делопроизводства и представляются руководителю органа исполнительной власти в установленном им порядке.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В целях учета и поиска документов в системе электронного документооборота органа исполнительной власти используются обязательные сведения о документах согласно </w:t>
      </w:r>
      <w:hyperlink w:anchor="Par18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 В системе электронного документооборота органа исполнительной власти могут использоваться дополнительные сведения о документах.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0"/>
      <w:bookmarkEnd w:id="7"/>
      <w:r>
        <w:rPr>
          <w:rFonts w:ascii="Calibri" w:hAnsi="Calibri" w:cs="Calibri"/>
        </w:rPr>
        <w:t>V. Документальный фонд органа исполнительной власти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Орган исполнительной власти: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свой документальный фонд из образующихся в процессе его деятельности документов;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разрабатывает и утверждает по согласованию с уполномоченным органом в области архивного дела перечень документов, образующихся в процессе его деятельности, а также в процессе деятельности подведомственных ему организаций, с указанием сроков хранения.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Формирование документального фонда органа исполнительной власти осуществляется службой делопроизводства путем составления номенклатуры дел, формирования и оформления дел, обеспечения их сохранности, учета и передачи дел в архив органа исполнительной власти.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Номенклатура дел органа исполнительной власти: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составляется службой делопроизводства на основе номенклатур дел структурных подразделений;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утверждается после ее согласования с экспертной комиссией органа исполнительной власти руководителем органа исполнительной власти не позднее конца текущего года и вводится в действие с 1 января следующего года;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один раз в 5 лет согласовывается с экспертно-проверочной комиссией уполномоченного органа исполнительной власти Республики Дагестан в области архивного дела;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случае изменения функций и структуры органа исполнительной власти подлежит согласованию с экспертно-проверочной комиссией уполномоченного органа исполнительной власти Республики Дагестан в области архивного дела.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Наименованиями </w:t>
      </w:r>
      <w:proofErr w:type="gramStart"/>
      <w:r>
        <w:rPr>
          <w:rFonts w:ascii="Calibri" w:hAnsi="Calibri" w:cs="Calibri"/>
        </w:rPr>
        <w:t>разделов номенклатуры дел органа исполнительной власти</w:t>
      </w:r>
      <w:proofErr w:type="gramEnd"/>
      <w:r>
        <w:rPr>
          <w:rFonts w:ascii="Calibri" w:hAnsi="Calibri" w:cs="Calibri"/>
        </w:rPr>
        <w:t xml:space="preserve"> являются наименования структурных подразделений органа исполнительной власти.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Дела со дня их формирования до передачи в архив органа исполнительной власти или на уничтожение хранятся в структурных подразделениях по месту их формирования.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Дела выдаются во временное пользование сотрудникам структурных подразделений на срок, определяемый руководителем органа исполнительной власти, и после его истечения подлежат возврату.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Иным государственным органам и организациям дела выдаются на основании их письменных запросов с разрешения руководителя органа исполнительной власти или его заместителя, курирующего вопросы делопроизводства.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Изъятие документов из дел постоянного хранения допускается в исключительных случаях и производится с разрешения руководителя органа исполнительной власти с оставлением в деле копии документа, заверенной в установленном порядке, и акта о причинах выдачи подлинника.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5.9. Дела постоянного и временного (свыше 10 лет) хранения передаются в архив органа исполнительной власти не ранее чем через 1 год и не позднее чем через 3 года со дня начала их использования или хранения в структурных подразделениях. Передача дел в архив органа исполнительной власти производится на основании описей дел постоянного хранения, временного (свыше 10 лет) хранения и по личному составу, составляемых в структурных подразделениях органа исполнительной власти. Дела временного (до 10 лет включительно) хранения в архив органа исполнительной власти не передаются и подлежат уничтожению в установленном порядке.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Основой составления описей дел постоянного и временного (свыше 10 лет) хранения является номенклатура дел.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составления номенклатуры дел и описей дел, формирования и оформления дел, а также уничтожения дел временного хранения в органе исполнительной власти определяется уполномоченным органом в области архивного дела.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1"/>
      <w:bookmarkEnd w:id="8"/>
      <w:r>
        <w:rPr>
          <w:rFonts w:ascii="Calibri" w:hAnsi="Calibri" w:cs="Calibri"/>
        </w:rPr>
        <w:t>VI. Особенности работы с электронными документами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органе исполнительной власти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органе исполнительной власти создаются и используются: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электронные документы, создаваемые в электронной форме без предварительного документирования на бумажном носителе;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электронные образы документов, полученные в результате сканирования документов и хранящиеся в системе электронного документооборота.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носителе, за исключением оттиска печати и изображения Государственного герба Республики Дагестан.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передаче электронных документов в другие государственные органы документы заверяются электронной подписью органа исполнительной власти - автора документа в соответствии с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электронной подписи".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обработке, рассмотрении, согласовании и подписании электронных документов в системе электронного документооборота во внутреннем документообороте органа исполнительной власти могут использоваться способы подтверждения действий с электронными документами, при которых электронная подпись не используется, при условии, что программные средства, применяемые в органе исполнительной власти, позволяют однозначно идентифицировать лицо, подписавшее документ.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Состав электронных документов, обращающихся в системе электронного документооборота, определяется руководителем органа исполнительной власти на основе рекомендаций уполномоченного органа в области архивного дела и в соответствии с перечнем документов, создание, хранение и использование которых может осуществляться исключительно в форме электронных документов.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Перечень документов, создание, хранение и использование которых может осуществляться исключительно в форме электронных документов, утверждается руководителем органа исполнительной власти по согласованию с уполномоченным органом в области архивного дела.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Электронные документы создаются, обрабатываются и хранятся в системе электронного документооборота органа исполнительной власти. Система электронного документооборота органа исполнительной власти должна соответствовать требованиям, установленным уполномоченным органом исполнительной власти Республики Дагестан в области связи, коммуникаций и информатизации.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Прием и отправка электронных документов осуществляются службой делопроизводства.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При получении электронных документов, подписанных электронной подписью, служба делопроизводства осуществляет проверку подлинности электронной подписи.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При передаче поступивших электронных документов на рассмотрение руководителя органа исполнительной власти, направлении электронных документов в структурные подразделения и ответственным исполнителям органа исполнительной власти, отправке </w:t>
      </w:r>
      <w:r>
        <w:rPr>
          <w:rFonts w:ascii="Calibri" w:hAnsi="Calibri" w:cs="Calibri"/>
        </w:rPr>
        <w:lastRenderedPageBreak/>
        <w:t>электронных документов и хранении электронных документов вместе с электронными документами передаются (направляются, хранятся) их регистрационные данные.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Документы, создаваемые в органе исполнительной власти и (или) поступившие в орган исполнительной власти на бумажном носителе, включаются в систему электронного документооборота после сканирования и создания электронных образов документов. Включение электронного образа документа в систему электронного </w:t>
      </w:r>
      <w:proofErr w:type="gramStart"/>
      <w:r>
        <w:rPr>
          <w:rFonts w:ascii="Calibri" w:hAnsi="Calibri" w:cs="Calibri"/>
        </w:rPr>
        <w:t>документооборота</w:t>
      </w:r>
      <w:proofErr w:type="gramEnd"/>
      <w:r>
        <w:rPr>
          <w:rFonts w:ascii="Calibri" w:hAnsi="Calibri" w:cs="Calibri"/>
        </w:rPr>
        <w:t xml:space="preserve"> возможно после его сравнения с подлинником документа.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Единицей учета электронного документа является электронный документ, зарегистрированный в системе электронного документооборота органа исполнительной власти.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Электронные документы формируются в дела в соответствии с номенклатурой дел и индексируются в порядке, установленном в отношении дел, составленных из документов на бумажном носителе.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При составлении номенклатуры дел указывается, что дело ведется в электронном виде.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Электронные документы после их исполнения подлежат хранению в установленном порядке в органе исполнительной власти в течение сроков, предусмотренных для аналогичных документов на бумажном носителе.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После истечения срока, установленного для хранения электронных документов, они подлежат уничтожению на основании акта, утвержденного руководителем органа исполнительной власти.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77"/>
      <w:bookmarkEnd w:id="9"/>
      <w:r>
        <w:rPr>
          <w:rFonts w:ascii="Calibri" w:hAnsi="Calibri" w:cs="Calibri"/>
        </w:rPr>
        <w:t>Приложение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делопроизводства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органах исполнительной власти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82"/>
      <w:bookmarkEnd w:id="10"/>
      <w:r>
        <w:rPr>
          <w:rFonts w:ascii="Calibri" w:hAnsi="Calibri" w:cs="Calibri"/>
        </w:rPr>
        <w:t>ПЕРЕЧЕНЬ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ОБЯЗАТЕЛЬНЫХ СВЕДЕНИЙ О ДОКУМЕНТАХ, ИСПОЛЬЗУЕМЫХ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УЧЕТА И ПОИСКА ДОКУМЕНТОВ В СИСТЕМАХ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ЭЛЕКТРОННОГО ДОКУМЕНТООБОРОТА ОРГАНОВ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РЕСПУБЛИКИ ДАГЕСТАН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Адресант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Адресат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Должность, фамилия и инициалы лица, подписавшего документ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Вид документа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Дата документа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Номер документа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Дата поступления документа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Входящий номер документа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Ссылка на исходящий номер и дату документа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Наименование либо аннотация документа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Индекс дела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Сведения о переадресации документа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Количество листов основного документа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Количество приложений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Общее количество листов приложений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Указания по исполнению документа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Должность, фамилия и инициалы исполнителя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Отметка о конфиденциальности.</w:t>
      </w: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68C" w:rsidRDefault="004836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39E1" w:rsidRDefault="00F739E1"/>
    <w:sectPr w:rsidR="00F739E1" w:rsidSect="0018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368C"/>
    <w:rsid w:val="000011FD"/>
    <w:rsid w:val="0001148A"/>
    <w:rsid w:val="00015472"/>
    <w:rsid w:val="00027F00"/>
    <w:rsid w:val="00032358"/>
    <w:rsid w:val="000418BB"/>
    <w:rsid w:val="00046169"/>
    <w:rsid w:val="000501BE"/>
    <w:rsid w:val="00052469"/>
    <w:rsid w:val="00066E77"/>
    <w:rsid w:val="0006798F"/>
    <w:rsid w:val="00080302"/>
    <w:rsid w:val="0008078C"/>
    <w:rsid w:val="00085544"/>
    <w:rsid w:val="000A17F7"/>
    <w:rsid w:val="000A4FBF"/>
    <w:rsid w:val="000A514B"/>
    <w:rsid w:val="000B2115"/>
    <w:rsid w:val="000B4228"/>
    <w:rsid w:val="000C1265"/>
    <w:rsid w:val="000C620D"/>
    <w:rsid w:val="000C7521"/>
    <w:rsid w:val="000D2C0F"/>
    <w:rsid w:val="000D4565"/>
    <w:rsid w:val="000D558F"/>
    <w:rsid w:val="000D7629"/>
    <w:rsid w:val="000E1786"/>
    <w:rsid w:val="000E1B87"/>
    <w:rsid w:val="000E7575"/>
    <w:rsid w:val="000F2728"/>
    <w:rsid w:val="000F5EB1"/>
    <w:rsid w:val="000F7A05"/>
    <w:rsid w:val="001028B5"/>
    <w:rsid w:val="001031E9"/>
    <w:rsid w:val="0011611A"/>
    <w:rsid w:val="00116F6F"/>
    <w:rsid w:val="001269E7"/>
    <w:rsid w:val="00136646"/>
    <w:rsid w:val="0013768D"/>
    <w:rsid w:val="00141DC9"/>
    <w:rsid w:val="00153B97"/>
    <w:rsid w:val="00157B26"/>
    <w:rsid w:val="00165833"/>
    <w:rsid w:val="00170341"/>
    <w:rsid w:val="0017140B"/>
    <w:rsid w:val="001745B0"/>
    <w:rsid w:val="00180083"/>
    <w:rsid w:val="00183173"/>
    <w:rsid w:val="001835E1"/>
    <w:rsid w:val="001855AD"/>
    <w:rsid w:val="00186AA7"/>
    <w:rsid w:val="001934B6"/>
    <w:rsid w:val="001A1938"/>
    <w:rsid w:val="001A2C02"/>
    <w:rsid w:val="001A3890"/>
    <w:rsid w:val="001A49C7"/>
    <w:rsid w:val="001A78CD"/>
    <w:rsid w:val="001B13C7"/>
    <w:rsid w:val="001B4B1C"/>
    <w:rsid w:val="001C522E"/>
    <w:rsid w:val="001C77D5"/>
    <w:rsid w:val="001E0334"/>
    <w:rsid w:val="001E1EB6"/>
    <w:rsid w:val="001E35E8"/>
    <w:rsid w:val="001E5199"/>
    <w:rsid w:val="001E5B4F"/>
    <w:rsid w:val="001F1212"/>
    <w:rsid w:val="00201065"/>
    <w:rsid w:val="00203877"/>
    <w:rsid w:val="00205A55"/>
    <w:rsid w:val="00206B27"/>
    <w:rsid w:val="00214E6C"/>
    <w:rsid w:val="0023049C"/>
    <w:rsid w:val="002310DB"/>
    <w:rsid w:val="0023481E"/>
    <w:rsid w:val="002353A0"/>
    <w:rsid w:val="00240BD5"/>
    <w:rsid w:val="00241605"/>
    <w:rsid w:val="00242D94"/>
    <w:rsid w:val="00246239"/>
    <w:rsid w:val="00266213"/>
    <w:rsid w:val="0027014D"/>
    <w:rsid w:val="0028320A"/>
    <w:rsid w:val="00283952"/>
    <w:rsid w:val="00297EB6"/>
    <w:rsid w:val="002A0626"/>
    <w:rsid w:val="002A170A"/>
    <w:rsid w:val="002A314A"/>
    <w:rsid w:val="002B1EAA"/>
    <w:rsid w:val="002B6CAE"/>
    <w:rsid w:val="002C3EF6"/>
    <w:rsid w:val="002C45BD"/>
    <w:rsid w:val="002C46C8"/>
    <w:rsid w:val="002C6970"/>
    <w:rsid w:val="002C724A"/>
    <w:rsid w:val="002D4D02"/>
    <w:rsid w:val="002D4D21"/>
    <w:rsid w:val="002D63E5"/>
    <w:rsid w:val="002D7009"/>
    <w:rsid w:val="002E5EA4"/>
    <w:rsid w:val="002E7779"/>
    <w:rsid w:val="002F07E5"/>
    <w:rsid w:val="002F4E49"/>
    <w:rsid w:val="002F7991"/>
    <w:rsid w:val="003016A5"/>
    <w:rsid w:val="00305B27"/>
    <w:rsid w:val="003104F9"/>
    <w:rsid w:val="00310E72"/>
    <w:rsid w:val="003209CD"/>
    <w:rsid w:val="003230DB"/>
    <w:rsid w:val="003308B9"/>
    <w:rsid w:val="0033318A"/>
    <w:rsid w:val="003373FF"/>
    <w:rsid w:val="00344391"/>
    <w:rsid w:val="003506D6"/>
    <w:rsid w:val="00353CFD"/>
    <w:rsid w:val="00354BA0"/>
    <w:rsid w:val="00355F02"/>
    <w:rsid w:val="00363EA0"/>
    <w:rsid w:val="003679D2"/>
    <w:rsid w:val="0037041C"/>
    <w:rsid w:val="0037261C"/>
    <w:rsid w:val="00377AF3"/>
    <w:rsid w:val="00382891"/>
    <w:rsid w:val="00383B7E"/>
    <w:rsid w:val="003846E2"/>
    <w:rsid w:val="00394E3A"/>
    <w:rsid w:val="00395ACB"/>
    <w:rsid w:val="003A6306"/>
    <w:rsid w:val="003A66FF"/>
    <w:rsid w:val="003C1A8E"/>
    <w:rsid w:val="003C207F"/>
    <w:rsid w:val="003C39B6"/>
    <w:rsid w:val="003D2F86"/>
    <w:rsid w:val="003D3929"/>
    <w:rsid w:val="003D7B63"/>
    <w:rsid w:val="003E2E63"/>
    <w:rsid w:val="003E5D36"/>
    <w:rsid w:val="003F0E33"/>
    <w:rsid w:val="003F2004"/>
    <w:rsid w:val="003F2778"/>
    <w:rsid w:val="003F3446"/>
    <w:rsid w:val="003F4E3B"/>
    <w:rsid w:val="003F76CD"/>
    <w:rsid w:val="003F78B3"/>
    <w:rsid w:val="00403060"/>
    <w:rsid w:val="004069A9"/>
    <w:rsid w:val="00407640"/>
    <w:rsid w:val="00414101"/>
    <w:rsid w:val="00423F56"/>
    <w:rsid w:val="004267EE"/>
    <w:rsid w:val="0045467F"/>
    <w:rsid w:val="0045575E"/>
    <w:rsid w:val="00457893"/>
    <w:rsid w:val="0046330D"/>
    <w:rsid w:val="00463ECE"/>
    <w:rsid w:val="00470A87"/>
    <w:rsid w:val="00473D2B"/>
    <w:rsid w:val="00474CBE"/>
    <w:rsid w:val="00476783"/>
    <w:rsid w:val="00480593"/>
    <w:rsid w:val="0048228C"/>
    <w:rsid w:val="00482A09"/>
    <w:rsid w:val="00483215"/>
    <w:rsid w:val="0048368C"/>
    <w:rsid w:val="004874E9"/>
    <w:rsid w:val="00487BA1"/>
    <w:rsid w:val="004A4408"/>
    <w:rsid w:val="004B47E3"/>
    <w:rsid w:val="004C2C3D"/>
    <w:rsid w:val="004E061C"/>
    <w:rsid w:val="004E0AAC"/>
    <w:rsid w:val="004E46E1"/>
    <w:rsid w:val="004E595F"/>
    <w:rsid w:val="004F0BD6"/>
    <w:rsid w:val="004F2AAE"/>
    <w:rsid w:val="005032DC"/>
    <w:rsid w:val="00504C4E"/>
    <w:rsid w:val="00505417"/>
    <w:rsid w:val="005056EC"/>
    <w:rsid w:val="0050686A"/>
    <w:rsid w:val="00511D59"/>
    <w:rsid w:val="00512C17"/>
    <w:rsid w:val="005145BE"/>
    <w:rsid w:val="0051529B"/>
    <w:rsid w:val="00515C34"/>
    <w:rsid w:val="00527CC3"/>
    <w:rsid w:val="00534281"/>
    <w:rsid w:val="00543985"/>
    <w:rsid w:val="00546809"/>
    <w:rsid w:val="00547F58"/>
    <w:rsid w:val="0055288C"/>
    <w:rsid w:val="00552E3A"/>
    <w:rsid w:val="0055497E"/>
    <w:rsid w:val="00561BC4"/>
    <w:rsid w:val="00570CFE"/>
    <w:rsid w:val="00570E53"/>
    <w:rsid w:val="00571C85"/>
    <w:rsid w:val="00573529"/>
    <w:rsid w:val="00592C4D"/>
    <w:rsid w:val="00592F62"/>
    <w:rsid w:val="005A036C"/>
    <w:rsid w:val="005A37FA"/>
    <w:rsid w:val="005B1E64"/>
    <w:rsid w:val="005B2117"/>
    <w:rsid w:val="005D0FDD"/>
    <w:rsid w:val="005D323A"/>
    <w:rsid w:val="005D36EE"/>
    <w:rsid w:val="005E2D4C"/>
    <w:rsid w:val="005E512D"/>
    <w:rsid w:val="005F5235"/>
    <w:rsid w:val="005F7238"/>
    <w:rsid w:val="00600AC6"/>
    <w:rsid w:val="006037B0"/>
    <w:rsid w:val="00612FC3"/>
    <w:rsid w:val="00616DD8"/>
    <w:rsid w:val="006277BE"/>
    <w:rsid w:val="00633E89"/>
    <w:rsid w:val="00635EAB"/>
    <w:rsid w:val="006433DB"/>
    <w:rsid w:val="00644D47"/>
    <w:rsid w:val="006500DE"/>
    <w:rsid w:val="00652C92"/>
    <w:rsid w:val="0065478F"/>
    <w:rsid w:val="00656948"/>
    <w:rsid w:val="006601B8"/>
    <w:rsid w:val="006664A6"/>
    <w:rsid w:val="00670B41"/>
    <w:rsid w:val="0067122D"/>
    <w:rsid w:val="00673368"/>
    <w:rsid w:val="00682BA7"/>
    <w:rsid w:val="00685F51"/>
    <w:rsid w:val="00687824"/>
    <w:rsid w:val="00691E56"/>
    <w:rsid w:val="00695EB2"/>
    <w:rsid w:val="0069761F"/>
    <w:rsid w:val="006A0997"/>
    <w:rsid w:val="006B0BB7"/>
    <w:rsid w:val="006B5812"/>
    <w:rsid w:val="006B612B"/>
    <w:rsid w:val="006C0109"/>
    <w:rsid w:val="006C4816"/>
    <w:rsid w:val="006C7DCE"/>
    <w:rsid w:val="006D1485"/>
    <w:rsid w:val="006D37E0"/>
    <w:rsid w:val="006D6B12"/>
    <w:rsid w:val="006E03F9"/>
    <w:rsid w:val="006E46B3"/>
    <w:rsid w:val="006E7285"/>
    <w:rsid w:val="006F05E2"/>
    <w:rsid w:val="006F0D31"/>
    <w:rsid w:val="006F492A"/>
    <w:rsid w:val="006F644E"/>
    <w:rsid w:val="00701110"/>
    <w:rsid w:val="007026F2"/>
    <w:rsid w:val="00705FA8"/>
    <w:rsid w:val="00706723"/>
    <w:rsid w:val="00707BAC"/>
    <w:rsid w:val="00714C5E"/>
    <w:rsid w:val="00717E5A"/>
    <w:rsid w:val="0072192A"/>
    <w:rsid w:val="00727EE7"/>
    <w:rsid w:val="00732384"/>
    <w:rsid w:val="0073649C"/>
    <w:rsid w:val="00740099"/>
    <w:rsid w:val="00743BDF"/>
    <w:rsid w:val="007441D8"/>
    <w:rsid w:val="007456E1"/>
    <w:rsid w:val="007464F9"/>
    <w:rsid w:val="00746D98"/>
    <w:rsid w:val="007500B1"/>
    <w:rsid w:val="007568D3"/>
    <w:rsid w:val="00765341"/>
    <w:rsid w:val="007673B5"/>
    <w:rsid w:val="00770D00"/>
    <w:rsid w:val="00772B3A"/>
    <w:rsid w:val="0077490F"/>
    <w:rsid w:val="00783869"/>
    <w:rsid w:val="00784CBE"/>
    <w:rsid w:val="00784CCE"/>
    <w:rsid w:val="00797CC5"/>
    <w:rsid w:val="007A2A83"/>
    <w:rsid w:val="007A4C2F"/>
    <w:rsid w:val="007A7B59"/>
    <w:rsid w:val="007B015F"/>
    <w:rsid w:val="007B3018"/>
    <w:rsid w:val="007B598D"/>
    <w:rsid w:val="007B693F"/>
    <w:rsid w:val="007B7FA7"/>
    <w:rsid w:val="007C01F4"/>
    <w:rsid w:val="007D080E"/>
    <w:rsid w:val="007D534E"/>
    <w:rsid w:val="007E00AD"/>
    <w:rsid w:val="007E0149"/>
    <w:rsid w:val="007E2400"/>
    <w:rsid w:val="007E7237"/>
    <w:rsid w:val="007F06E5"/>
    <w:rsid w:val="007F082F"/>
    <w:rsid w:val="008003BF"/>
    <w:rsid w:val="00800465"/>
    <w:rsid w:val="008012F5"/>
    <w:rsid w:val="0081490C"/>
    <w:rsid w:val="00822E89"/>
    <w:rsid w:val="008250D2"/>
    <w:rsid w:val="00825783"/>
    <w:rsid w:val="00831E28"/>
    <w:rsid w:val="008355DB"/>
    <w:rsid w:val="00836543"/>
    <w:rsid w:val="00837191"/>
    <w:rsid w:val="00840D01"/>
    <w:rsid w:val="008431E3"/>
    <w:rsid w:val="00846D0B"/>
    <w:rsid w:val="0084708F"/>
    <w:rsid w:val="008527CF"/>
    <w:rsid w:val="008547C9"/>
    <w:rsid w:val="00864D9F"/>
    <w:rsid w:val="00870E4A"/>
    <w:rsid w:val="00877AD7"/>
    <w:rsid w:val="00882DC7"/>
    <w:rsid w:val="00883547"/>
    <w:rsid w:val="00884A79"/>
    <w:rsid w:val="00886076"/>
    <w:rsid w:val="00886169"/>
    <w:rsid w:val="008871B2"/>
    <w:rsid w:val="00892613"/>
    <w:rsid w:val="008A02BF"/>
    <w:rsid w:val="008A4B78"/>
    <w:rsid w:val="008A6A75"/>
    <w:rsid w:val="008A7985"/>
    <w:rsid w:val="008B0A51"/>
    <w:rsid w:val="008B68E4"/>
    <w:rsid w:val="008C1481"/>
    <w:rsid w:val="008E2C43"/>
    <w:rsid w:val="008E2FD3"/>
    <w:rsid w:val="008E36A2"/>
    <w:rsid w:val="008F2741"/>
    <w:rsid w:val="008F43D1"/>
    <w:rsid w:val="008F6166"/>
    <w:rsid w:val="008F7937"/>
    <w:rsid w:val="008F7BD1"/>
    <w:rsid w:val="009012A0"/>
    <w:rsid w:val="00901CCB"/>
    <w:rsid w:val="00903A6A"/>
    <w:rsid w:val="009068BA"/>
    <w:rsid w:val="00906C50"/>
    <w:rsid w:val="0091409E"/>
    <w:rsid w:val="00915B2D"/>
    <w:rsid w:val="009303F7"/>
    <w:rsid w:val="009325B7"/>
    <w:rsid w:val="00932702"/>
    <w:rsid w:val="0094188B"/>
    <w:rsid w:val="00955FC7"/>
    <w:rsid w:val="00961CD6"/>
    <w:rsid w:val="00965B17"/>
    <w:rsid w:val="00967228"/>
    <w:rsid w:val="009739E2"/>
    <w:rsid w:val="00973C35"/>
    <w:rsid w:val="00982FA9"/>
    <w:rsid w:val="009870FB"/>
    <w:rsid w:val="009910C2"/>
    <w:rsid w:val="009944B9"/>
    <w:rsid w:val="00995F81"/>
    <w:rsid w:val="009969ED"/>
    <w:rsid w:val="00996C3D"/>
    <w:rsid w:val="009A3780"/>
    <w:rsid w:val="009B00DF"/>
    <w:rsid w:val="009B0FBF"/>
    <w:rsid w:val="009C7348"/>
    <w:rsid w:val="009D0569"/>
    <w:rsid w:val="009E2480"/>
    <w:rsid w:val="009E2C5F"/>
    <w:rsid w:val="009E2CA0"/>
    <w:rsid w:val="009F0FE6"/>
    <w:rsid w:val="00A03C8C"/>
    <w:rsid w:val="00A230C4"/>
    <w:rsid w:val="00A25D42"/>
    <w:rsid w:val="00A267B1"/>
    <w:rsid w:val="00A317BC"/>
    <w:rsid w:val="00A34C4E"/>
    <w:rsid w:val="00A35E31"/>
    <w:rsid w:val="00A36C47"/>
    <w:rsid w:val="00A40566"/>
    <w:rsid w:val="00A415B1"/>
    <w:rsid w:val="00A4212A"/>
    <w:rsid w:val="00A43F86"/>
    <w:rsid w:val="00A44726"/>
    <w:rsid w:val="00A44E9F"/>
    <w:rsid w:val="00A56851"/>
    <w:rsid w:val="00A61220"/>
    <w:rsid w:val="00A62EF2"/>
    <w:rsid w:val="00A64CC8"/>
    <w:rsid w:val="00A66D41"/>
    <w:rsid w:val="00A70538"/>
    <w:rsid w:val="00A749E0"/>
    <w:rsid w:val="00A7774B"/>
    <w:rsid w:val="00A83098"/>
    <w:rsid w:val="00A95096"/>
    <w:rsid w:val="00A96F8A"/>
    <w:rsid w:val="00AB0362"/>
    <w:rsid w:val="00AB2898"/>
    <w:rsid w:val="00AB2D30"/>
    <w:rsid w:val="00AB30F5"/>
    <w:rsid w:val="00AC4642"/>
    <w:rsid w:val="00AD0B1E"/>
    <w:rsid w:val="00AE23CA"/>
    <w:rsid w:val="00AE6342"/>
    <w:rsid w:val="00AF3ED3"/>
    <w:rsid w:val="00AF524D"/>
    <w:rsid w:val="00B00147"/>
    <w:rsid w:val="00B002A0"/>
    <w:rsid w:val="00B04F20"/>
    <w:rsid w:val="00B11AD6"/>
    <w:rsid w:val="00B12AE4"/>
    <w:rsid w:val="00B15B74"/>
    <w:rsid w:val="00B20EC9"/>
    <w:rsid w:val="00B32213"/>
    <w:rsid w:val="00B32B00"/>
    <w:rsid w:val="00B32FE7"/>
    <w:rsid w:val="00B331E2"/>
    <w:rsid w:val="00B34D5F"/>
    <w:rsid w:val="00B350B8"/>
    <w:rsid w:val="00B42484"/>
    <w:rsid w:val="00B452E3"/>
    <w:rsid w:val="00B51E1C"/>
    <w:rsid w:val="00B60EC6"/>
    <w:rsid w:val="00B7027A"/>
    <w:rsid w:val="00B87CF7"/>
    <w:rsid w:val="00B9442D"/>
    <w:rsid w:val="00BA03BC"/>
    <w:rsid w:val="00BA0967"/>
    <w:rsid w:val="00BA3709"/>
    <w:rsid w:val="00BA3D4E"/>
    <w:rsid w:val="00BA7C2E"/>
    <w:rsid w:val="00BB099E"/>
    <w:rsid w:val="00BB3CE0"/>
    <w:rsid w:val="00BB6482"/>
    <w:rsid w:val="00BC42D8"/>
    <w:rsid w:val="00BC44AC"/>
    <w:rsid w:val="00BC4911"/>
    <w:rsid w:val="00BD2B20"/>
    <w:rsid w:val="00BD4C8C"/>
    <w:rsid w:val="00BD5810"/>
    <w:rsid w:val="00BD5D02"/>
    <w:rsid w:val="00BE1381"/>
    <w:rsid w:val="00BE16B5"/>
    <w:rsid w:val="00BE396B"/>
    <w:rsid w:val="00BE6E9C"/>
    <w:rsid w:val="00BE79E7"/>
    <w:rsid w:val="00BF076D"/>
    <w:rsid w:val="00BF1109"/>
    <w:rsid w:val="00BF380B"/>
    <w:rsid w:val="00BF3FB9"/>
    <w:rsid w:val="00BF4327"/>
    <w:rsid w:val="00C00456"/>
    <w:rsid w:val="00C05B8B"/>
    <w:rsid w:val="00C1249B"/>
    <w:rsid w:val="00C13C85"/>
    <w:rsid w:val="00C215C8"/>
    <w:rsid w:val="00C21C41"/>
    <w:rsid w:val="00C22735"/>
    <w:rsid w:val="00C2530D"/>
    <w:rsid w:val="00C25998"/>
    <w:rsid w:val="00C3247E"/>
    <w:rsid w:val="00C37BCC"/>
    <w:rsid w:val="00C40164"/>
    <w:rsid w:val="00C409DF"/>
    <w:rsid w:val="00C42CD7"/>
    <w:rsid w:val="00C517C9"/>
    <w:rsid w:val="00C53F12"/>
    <w:rsid w:val="00C60CF4"/>
    <w:rsid w:val="00C60E77"/>
    <w:rsid w:val="00C6300B"/>
    <w:rsid w:val="00C63732"/>
    <w:rsid w:val="00C643B8"/>
    <w:rsid w:val="00C64492"/>
    <w:rsid w:val="00C7604A"/>
    <w:rsid w:val="00C802E9"/>
    <w:rsid w:val="00C82C14"/>
    <w:rsid w:val="00C83EB8"/>
    <w:rsid w:val="00C86B9C"/>
    <w:rsid w:val="00C955CE"/>
    <w:rsid w:val="00CA1C53"/>
    <w:rsid w:val="00CA3686"/>
    <w:rsid w:val="00CA3B35"/>
    <w:rsid w:val="00CB2B21"/>
    <w:rsid w:val="00CB55F0"/>
    <w:rsid w:val="00CB5C81"/>
    <w:rsid w:val="00CC1589"/>
    <w:rsid w:val="00CD1B76"/>
    <w:rsid w:val="00CE20CF"/>
    <w:rsid w:val="00CE26A2"/>
    <w:rsid w:val="00CF1326"/>
    <w:rsid w:val="00CF4225"/>
    <w:rsid w:val="00CF4496"/>
    <w:rsid w:val="00CF6025"/>
    <w:rsid w:val="00D015D7"/>
    <w:rsid w:val="00D107AA"/>
    <w:rsid w:val="00D10C06"/>
    <w:rsid w:val="00D113B3"/>
    <w:rsid w:val="00D16609"/>
    <w:rsid w:val="00D177D6"/>
    <w:rsid w:val="00D2214D"/>
    <w:rsid w:val="00D25649"/>
    <w:rsid w:val="00D41C11"/>
    <w:rsid w:val="00D42EA4"/>
    <w:rsid w:val="00D4394F"/>
    <w:rsid w:val="00D50A38"/>
    <w:rsid w:val="00D52811"/>
    <w:rsid w:val="00D5318D"/>
    <w:rsid w:val="00D53ABE"/>
    <w:rsid w:val="00D53B9B"/>
    <w:rsid w:val="00D5593F"/>
    <w:rsid w:val="00D73F69"/>
    <w:rsid w:val="00D77B9A"/>
    <w:rsid w:val="00D80E69"/>
    <w:rsid w:val="00D82CF7"/>
    <w:rsid w:val="00D82F8A"/>
    <w:rsid w:val="00D939CF"/>
    <w:rsid w:val="00DB0AB4"/>
    <w:rsid w:val="00DB0BBA"/>
    <w:rsid w:val="00DB1BA2"/>
    <w:rsid w:val="00DB443F"/>
    <w:rsid w:val="00DB579C"/>
    <w:rsid w:val="00DB6B5F"/>
    <w:rsid w:val="00DB7FC2"/>
    <w:rsid w:val="00DD4AE7"/>
    <w:rsid w:val="00DE5266"/>
    <w:rsid w:val="00DE6C36"/>
    <w:rsid w:val="00DE6CE6"/>
    <w:rsid w:val="00DF282C"/>
    <w:rsid w:val="00DF2BBC"/>
    <w:rsid w:val="00DF5963"/>
    <w:rsid w:val="00E00161"/>
    <w:rsid w:val="00E01E57"/>
    <w:rsid w:val="00E048F7"/>
    <w:rsid w:val="00E04B86"/>
    <w:rsid w:val="00E0652E"/>
    <w:rsid w:val="00E13899"/>
    <w:rsid w:val="00E13C54"/>
    <w:rsid w:val="00E15359"/>
    <w:rsid w:val="00E16C0F"/>
    <w:rsid w:val="00E21C21"/>
    <w:rsid w:val="00E2498C"/>
    <w:rsid w:val="00E24AF6"/>
    <w:rsid w:val="00E25D11"/>
    <w:rsid w:val="00E31939"/>
    <w:rsid w:val="00E46A46"/>
    <w:rsid w:val="00E53568"/>
    <w:rsid w:val="00E53CE2"/>
    <w:rsid w:val="00E64403"/>
    <w:rsid w:val="00E66D1F"/>
    <w:rsid w:val="00E67DAC"/>
    <w:rsid w:val="00E83B58"/>
    <w:rsid w:val="00E9242A"/>
    <w:rsid w:val="00E93B10"/>
    <w:rsid w:val="00E9645F"/>
    <w:rsid w:val="00EA1064"/>
    <w:rsid w:val="00EA3844"/>
    <w:rsid w:val="00EA6DB3"/>
    <w:rsid w:val="00EB288B"/>
    <w:rsid w:val="00EB3A80"/>
    <w:rsid w:val="00EB577F"/>
    <w:rsid w:val="00EB75B5"/>
    <w:rsid w:val="00EC1742"/>
    <w:rsid w:val="00EC1795"/>
    <w:rsid w:val="00EC6533"/>
    <w:rsid w:val="00ED1E87"/>
    <w:rsid w:val="00ED52D3"/>
    <w:rsid w:val="00ED5DC6"/>
    <w:rsid w:val="00EE338D"/>
    <w:rsid w:val="00EE428E"/>
    <w:rsid w:val="00EE6ABE"/>
    <w:rsid w:val="00EF1340"/>
    <w:rsid w:val="00EF571E"/>
    <w:rsid w:val="00F01CDD"/>
    <w:rsid w:val="00F01F31"/>
    <w:rsid w:val="00F039E1"/>
    <w:rsid w:val="00F04B4D"/>
    <w:rsid w:val="00F11A8B"/>
    <w:rsid w:val="00F14DE0"/>
    <w:rsid w:val="00F1746C"/>
    <w:rsid w:val="00F20102"/>
    <w:rsid w:val="00F215EF"/>
    <w:rsid w:val="00F216F4"/>
    <w:rsid w:val="00F232DA"/>
    <w:rsid w:val="00F23421"/>
    <w:rsid w:val="00F255B7"/>
    <w:rsid w:val="00F257E7"/>
    <w:rsid w:val="00F327A7"/>
    <w:rsid w:val="00F32868"/>
    <w:rsid w:val="00F350B7"/>
    <w:rsid w:val="00F35396"/>
    <w:rsid w:val="00F4215C"/>
    <w:rsid w:val="00F42591"/>
    <w:rsid w:val="00F43157"/>
    <w:rsid w:val="00F517DB"/>
    <w:rsid w:val="00F5201C"/>
    <w:rsid w:val="00F611BB"/>
    <w:rsid w:val="00F62C58"/>
    <w:rsid w:val="00F666AE"/>
    <w:rsid w:val="00F7396E"/>
    <w:rsid w:val="00F739E1"/>
    <w:rsid w:val="00F74E13"/>
    <w:rsid w:val="00F763F7"/>
    <w:rsid w:val="00F7644B"/>
    <w:rsid w:val="00F76A5A"/>
    <w:rsid w:val="00F833F4"/>
    <w:rsid w:val="00F84F62"/>
    <w:rsid w:val="00F869DD"/>
    <w:rsid w:val="00F922AF"/>
    <w:rsid w:val="00F97A84"/>
    <w:rsid w:val="00FA124B"/>
    <w:rsid w:val="00FA46FB"/>
    <w:rsid w:val="00FA4BE6"/>
    <w:rsid w:val="00FB04A8"/>
    <w:rsid w:val="00FB1A33"/>
    <w:rsid w:val="00FB4D63"/>
    <w:rsid w:val="00FC07E0"/>
    <w:rsid w:val="00FC20F8"/>
    <w:rsid w:val="00FC55E5"/>
    <w:rsid w:val="00FC5AB6"/>
    <w:rsid w:val="00FC5EA6"/>
    <w:rsid w:val="00FC7355"/>
    <w:rsid w:val="00FD0391"/>
    <w:rsid w:val="00FD2DED"/>
    <w:rsid w:val="00FD6647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A2B3C8E1BA44BDC8C34DBD71C8AFC389983DB24F9B9DEA466AD70D4B231D98B5674BC4285175968B293n502G" TargetMode="External"/><Relationship Id="rId13" Type="http://schemas.openxmlformats.org/officeDocument/2006/relationships/hyperlink" Target="consultantplus://offline/ref=223A2B3C8E1BA44BDC8C34DBD71C8AFC389983DB24F9B9DEA466AD70D4B231D98B5674BC4285175968B392n504G" TargetMode="External"/><Relationship Id="rId18" Type="http://schemas.openxmlformats.org/officeDocument/2006/relationships/hyperlink" Target="consultantplus://offline/ref=223A2B3C8E1BA44BDC8C34DBD71C8AFC389983DB24F9B9DEA466AD70D4B231D98B5674BC4285175968B395n503G" TargetMode="External"/><Relationship Id="rId26" Type="http://schemas.openxmlformats.org/officeDocument/2006/relationships/hyperlink" Target="consultantplus://offline/ref=223A2B3C8E1BA44BDC8C34DBD71C8AFC389983DB24F9B9DEA466AD70D4B231D98B5674BC4285175968B096n50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3A2B3C8E1BA44BDC8C34DBD71C8AFC389983DB24F9B9DEA466AD70D4B231D98B5674BC4285175968B39An508G" TargetMode="External"/><Relationship Id="rId34" Type="http://schemas.openxmlformats.org/officeDocument/2006/relationships/hyperlink" Target="consultantplus://offline/ref=223A2B3C8E1BA44BDC8C34DBD71C8AFC389983DB24FEBEDBAB66AD70D4B231D9n80BG" TargetMode="External"/><Relationship Id="rId7" Type="http://schemas.openxmlformats.org/officeDocument/2006/relationships/hyperlink" Target="consultantplus://offline/ref=223A2B3C8E1BA44BDC8C34DBD71C8AFC389983DB24F9B9DEA466AD70D4B231D98B5674BC4285175968B292n509G" TargetMode="External"/><Relationship Id="rId12" Type="http://schemas.openxmlformats.org/officeDocument/2006/relationships/hyperlink" Target="consultantplus://offline/ref=223A2B3C8E1BA44BDC8C34DBD71C8AFC389983DB24F9B9DEA466AD70D4B231D98B5674BC4285175968B29An505G" TargetMode="External"/><Relationship Id="rId17" Type="http://schemas.openxmlformats.org/officeDocument/2006/relationships/hyperlink" Target="consultantplus://offline/ref=223A2B3C8E1BA44BDC8C34DBD71C8AFC389983DB24F9B9DEA466AD70D4B231D98B5674BC4285175968B394n507G" TargetMode="External"/><Relationship Id="rId25" Type="http://schemas.openxmlformats.org/officeDocument/2006/relationships/hyperlink" Target="consultantplus://offline/ref=223A2B3C8E1BA44BDC8C34DBD71C8AFC389983DB24F9B9DEA466AD70D4B231D98B5674BC4285175968B093n509G" TargetMode="External"/><Relationship Id="rId33" Type="http://schemas.openxmlformats.org/officeDocument/2006/relationships/hyperlink" Target="consultantplus://offline/ref=223A2B3C8E1BA44BDC8C34DBD71C8AFC389983DB24F9B9DEA466AD70D4B231D98B5674BC4285175968B190n50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3A2B3C8E1BA44BDC8C34DBD71C8AFC389983DB24F9B9DEA466AD70D4B231D98B5674BC4285175968B394n506G" TargetMode="External"/><Relationship Id="rId20" Type="http://schemas.openxmlformats.org/officeDocument/2006/relationships/hyperlink" Target="consultantplus://offline/ref=223A2B3C8E1BA44BDC8C34DBD71C8AFC389983DB24F9B9DEA466AD70D4B231D98B5674BC4285175968B39An506G" TargetMode="External"/><Relationship Id="rId29" Type="http://schemas.openxmlformats.org/officeDocument/2006/relationships/hyperlink" Target="consultantplus://offline/ref=223A2B3C8E1BA44BDC8C34DBD71C8AFC389983DB24F9B9DEA466AD70D4B231D98B5674BC4285175968B094n50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A2B3C8E1BA44BDC8C2AD6C170D7F53F93D4D72DF9B38EF039F62D83nB0BG" TargetMode="External"/><Relationship Id="rId11" Type="http://schemas.openxmlformats.org/officeDocument/2006/relationships/hyperlink" Target="consultantplus://offline/ref=223A2B3C8E1BA44BDC8C34DBD71C8AFC389983DB24F9B9DEA466AD70D4B231D98B5674BC4285175968B295n500G" TargetMode="External"/><Relationship Id="rId24" Type="http://schemas.openxmlformats.org/officeDocument/2006/relationships/hyperlink" Target="consultantplus://offline/ref=223A2B3C8E1BA44BDC8C34DBD71C8AFC389983DB24F9B9DEA466AD70D4B231D98B5674BC4285175968B092n506G" TargetMode="External"/><Relationship Id="rId32" Type="http://schemas.openxmlformats.org/officeDocument/2006/relationships/hyperlink" Target="consultantplus://offline/ref=223A2B3C8E1BA44BDC8C34DBD71C8AFC389983DB24F9B9DEA466AD70D4B231D98B5674BC4285175968B193n503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23A2B3C8E1BA44BDC8C2AD6C170D7F53F95DCD42DFDB38EF039F62D83BB3B8ECC192DFE06881759n60DG" TargetMode="External"/><Relationship Id="rId15" Type="http://schemas.openxmlformats.org/officeDocument/2006/relationships/hyperlink" Target="consultantplus://offline/ref=223A2B3C8E1BA44BDC8C34DBD71C8AFC389983DB24F9B9DEA466AD70D4B231D98B5674BC4285175968B391n506G" TargetMode="External"/><Relationship Id="rId23" Type="http://schemas.openxmlformats.org/officeDocument/2006/relationships/hyperlink" Target="consultantplus://offline/ref=223A2B3C8E1BA44BDC8C34DBD71C8AFC389983DB24F9B9DEA466AD70D4B231D98B5674BC4285175968B39Bn508G" TargetMode="External"/><Relationship Id="rId28" Type="http://schemas.openxmlformats.org/officeDocument/2006/relationships/hyperlink" Target="consultantplus://offline/ref=223A2B3C8E1BA44BDC8C34DBD71C8AFC389983DB24F9B9DEA466AD70D4B231D98B5674BC4285175968B097n509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23A2B3C8E1BA44BDC8C34DBD71C8AFC389983DB24F9B9DEA466AD70D4B231D98B5674BC4285175968B291n507G" TargetMode="External"/><Relationship Id="rId19" Type="http://schemas.openxmlformats.org/officeDocument/2006/relationships/hyperlink" Target="consultantplus://offline/ref=223A2B3C8E1BA44BDC8C34DBD71C8AFC389983DB24F9B9DEA466AD70D4B231D98B5674BC4285175968B691n500G" TargetMode="External"/><Relationship Id="rId31" Type="http://schemas.openxmlformats.org/officeDocument/2006/relationships/hyperlink" Target="consultantplus://offline/ref=223A2B3C8E1BA44BDC8C34DBD71C8AFC389983DB24F9B9DEA466AD70D4B231D98B5674BC4285175968B095n50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3A2B3C8E1BA44BDC8C34DBD71C8AFC389983DB24F9B9DEA466AD70D4B231D98B5674BC4285175968B293n504G" TargetMode="External"/><Relationship Id="rId14" Type="http://schemas.openxmlformats.org/officeDocument/2006/relationships/hyperlink" Target="consultantplus://offline/ref=223A2B3C8E1BA44BDC8C34DBD71C8AFC389983DB24F9B9DEA466AD70D4B231D98B5674BC4285175968B391n504G" TargetMode="External"/><Relationship Id="rId22" Type="http://schemas.openxmlformats.org/officeDocument/2006/relationships/hyperlink" Target="consultantplus://offline/ref=223A2B3C8E1BA44BDC8C34DBD71C8AFC389983DB24F9B9DEA466AD70D4B231D98B5674BC4285175968B39Bn500G" TargetMode="External"/><Relationship Id="rId27" Type="http://schemas.openxmlformats.org/officeDocument/2006/relationships/hyperlink" Target="consultantplus://offline/ref=223A2B3C8E1BA44BDC8C34DBD71C8AFC389983DB24F9B9DEA466AD70D4B231D98B5674BC4285175968B097n506G" TargetMode="External"/><Relationship Id="rId30" Type="http://schemas.openxmlformats.org/officeDocument/2006/relationships/hyperlink" Target="consultantplus://offline/ref=223A2B3C8E1BA44BDC8C34DBD71C8AFC389983DB24F9B9DEA466AD70D4B231D98B5674BC4285175968B095n502G" TargetMode="External"/><Relationship Id="rId35" Type="http://schemas.openxmlformats.org/officeDocument/2006/relationships/hyperlink" Target="consultantplus://offline/ref=223A2B3C8E1BA44BDC8C2AD6C170D7F53F95DCD422F6B38EF039F62D83nB0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3861</Words>
  <Characters>22013</Characters>
  <Application>Microsoft Office Word</Application>
  <DocSecurity>0</DocSecurity>
  <Lines>183</Lines>
  <Paragraphs>51</Paragraphs>
  <ScaleCrop>false</ScaleCrop>
  <Company/>
  <LinksUpToDate>false</LinksUpToDate>
  <CharactersWithSpaces>25823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Айшат</cp:lastModifiedBy>
  <cp:revision>1</cp:revision>
  <dcterms:created xsi:type="dcterms:W3CDTF">2015-06-19T06:52:00Z</dcterms:created>
  <dcterms:modified xsi:type="dcterms:W3CDTF">2015-06-19T06:54:00Z</dcterms:modified>
</cp:coreProperties>
</file>