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44" w:rsidRPr="00F42344" w:rsidRDefault="00450ABA" w:rsidP="00B03F9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C7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B12A3" w:rsidRDefault="005B12A3" w:rsidP="005B1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509C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7509CB" w:rsidRPr="005B12A3" w:rsidRDefault="007509CB" w:rsidP="005B1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2A3" w:rsidRPr="007509CB" w:rsidRDefault="005B12A3" w:rsidP="005B12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750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У Т В Е </w:t>
      </w:r>
      <w:proofErr w:type="gramStart"/>
      <w:r w:rsidRPr="00750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09CB">
        <w:rPr>
          <w:rFonts w:ascii="Times New Roman" w:hAnsi="Times New Roman" w:cs="Times New Roman"/>
          <w:sz w:val="24"/>
          <w:szCs w:val="24"/>
        </w:rPr>
        <w:t xml:space="preserve"> Ж Д Е Н </w:t>
      </w:r>
    </w:p>
    <w:p w:rsidR="005B12A3" w:rsidRPr="007509CB" w:rsidRDefault="005B12A3" w:rsidP="005B12A3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50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7509CB">
        <w:rPr>
          <w:rFonts w:ascii="Times New Roman" w:hAnsi="Times New Roman" w:cs="Times New Roman"/>
          <w:sz w:val="28"/>
          <w:szCs w:val="28"/>
        </w:rPr>
        <w:t xml:space="preserve"> </w:t>
      </w:r>
      <w:r w:rsidRPr="007509CB">
        <w:rPr>
          <w:rFonts w:ascii="Times New Roman" w:hAnsi="Times New Roman" w:cs="Times New Roman"/>
          <w:sz w:val="28"/>
          <w:szCs w:val="28"/>
        </w:rPr>
        <w:t xml:space="preserve"> распоряжением главы                           </w:t>
      </w:r>
    </w:p>
    <w:p w:rsidR="005B12A3" w:rsidRPr="007509CB" w:rsidRDefault="005B12A3" w:rsidP="005B12A3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50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7509CB">
        <w:rPr>
          <w:rFonts w:ascii="Times New Roman" w:hAnsi="Times New Roman" w:cs="Times New Roman"/>
          <w:sz w:val="28"/>
          <w:szCs w:val="28"/>
        </w:rPr>
        <w:t xml:space="preserve"> </w:t>
      </w:r>
      <w:r w:rsidRPr="007509CB">
        <w:rPr>
          <w:rFonts w:ascii="Times New Roman" w:hAnsi="Times New Roman" w:cs="Times New Roman"/>
          <w:sz w:val="28"/>
          <w:szCs w:val="28"/>
        </w:rPr>
        <w:t xml:space="preserve"> городского округа        </w:t>
      </w:r>
    </w:p>
    <w:p w:rsidR="005B12A3" w:rsidRDefault="005B12A3" w:rsidP="005B12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509CB">
        <w:rPr>
          <w:rFonts w:ascii="Times New Roman" w:hAnsi="Times New Roman" w:cs="Times New Roman"/>
          <w:sz w:val="28"/>
          <w:szCs w:val="28"/>
        </w:rPr>
        <w:t xml:space="preserve"> </w:t>
      </w:r>
      <w:r w:rsidRPr="007509CB">
        <w:rPr>
          <w:rFonts w:ascii="Times New Roman" w:hAnsi="Times New Roman" w:cs="Times New Roman"/>
          <w:sz w:val="28"/>
          <w:szCs w:val="28"/>
        </w:rPr>
        <w:t>«город Кизилюрт»</w:t>
      </w:r>
    </w:p>
    <w:p w:rsidR="007509CB" w:rsidRPr="007509CB" w:rsidRDefault="007509CB" w:rsidP="007509CB">
      <w:pPr>
        <w:tabs>
          <w:tab w:val="left" w:pos="1288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№183-Р от 20.11.2020г.</w:t>
      </w:r>
    </w:p>
    <w:p w:rsidR="007509CB" w:rsidRDefault="00E57358" w:rsidP="007509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9CB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7509CB" w:rsidRDefault="00204B70" w:rsidP="00750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B03F92">
        <w:rPr>
          <w:rFonts w:ascii="Times New Roman" w:eastAsia="Times New Roman" w:hAnsi="Times New Roman" w:cs="Times New Roman"/>
          <w:b/>
          <w:sz w:val="28"/>
        </w:rPr>
        <w:t>ероприят</w:t>
      </w:r>
      <w:r w:rsidR="00C56DAC">
        <w:rPr>
          <w:rFonts w:ascii="Times New Roman" w:eastAsia="Times New Roman" w:hAnsi="Times New Roman" w:cs="Times New Roman"/>
          <w:b/>
          <w:sz w:val="28"/>
        </w:rPr>
        <w:t>ий, посвященных празднованию 100-летия со дня образования</w:t>
      </w:r>
    </w:p>
    <w:p w:rsidR="00B03F92" w:rsidRDefault="00C56DAC" w:rsidP="00750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Дагестанской Автономной Советской Социалистической Республики (ДАССР)</w:t>
      </w:r>
    </w:p>
    <w:p w:rsidR="00C56DAC" w:rsidRDefault="00D770EC" w:rsidP="007509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(2021 год</w:t>
      </w:r>
      <w:r w:rsidR="00C56DAC">
        <w:rPr>
          <w:rFonts w:ascii="Times New Roman" w:eastAsia="Times New Roman" w:hAnsi="Times New Roman" w:cs="Times New Roman"/>
          <w:b/>
          <w:sz w:val="28"/>
        </w:rPr>
        <w:t>)</w:t>
      </w:r>
    </w:p>
    <w:p w:rsidR="00EB65B2" w:rsidRDefault="00EB65B2" w:rsidP="005B4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CB" w:rsidRPr="00147EA9" w:rsidRDefault="007509CB" w:rsidP="005B4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72"/>
        <w:gridCol w:w="2552"/>
        <w:gridCol w:w="3685"/>
      </w:tblGrid>
      <w:tr w:rsidR="00AD7144" w:rsidRPr="00B03F92" w:rsidTr="00B03F92">
        <w:tc>
          <w:tcPr>
            <w:tcW w:w="516" w:type="dxa"/>
          </w:tcPr>
          <w:p w:rsidR="00AD7144" w:rsidRPr="00B03F92" w:rsidRDefault="00AD7144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72" w:type="dxa"/>
          </w:tcPr>
          <w:p w:rsidR="00AD7144" w:rsidRPr="00B03F92" w:rsidRDefault="00EB65B2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2" w:type="dxa"/>
          </w:tcPr>
          <w:p w:rsidR="00AD7144" w:rsidRPr="00B03F92" w:rsidRDefault="00C56DAC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685" w:type="dxa"/>
          </w:tcPr>
          <w:p w:rsidR="00AD7144" w:rsidRPr="00B03F92" w:rsidRDefault="0063277A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E009C8"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56DA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0654EF" w:rsidRPr="00B03F92" w:rsidTr="005900FC">
        <w:tc>
          <w:tcPr>
            <w:tcW w:w="15025" w:type="dxa"/>
            <w:gridSpan w:val="4"/>
          </w:tcPr>
          <w:p w:rsidR="000654EF" w:rsidRPr="000654EF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Подготовительные мероприятия</w:t>
            </w:r>
          </w:p>
        </w:tc>
      </w:tr>
      <w:tr w:rsidR="000654EF" w:rsidRPr="00B03F92" w:rsidTr="00B03F92">
        <w:tc>
          <w:tcPr>
            <w:tcW w:w="516" w:type="dxa"/>
          </w:tcPr>
          <w:p w:rsidR="000654EF" w:rsidRPr="00B03F92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72" w:type="dxa"/>
          </w:tcPr>
          <w:p w:rsidR="000654EF" w:rsidRPr="000654EF" w:rsidRDefault="000654EF" w:rsidP="000654E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4E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рабочей группы организационного комитета по подготовке и проведению 100-летия с</w:t>
            </w:r>
            <w:r w:rsidR="00C56DAC">
              <w:rPr>
                <w:rFonts w:ascii="Times New Roman" w:hAnsi="Times New Roman" w:cs="Times New Roman"/>
                <w:sz w:val="24"/>
                <w:szCs w:val="24"/>
              </w:rPr>
              <w:t>о дня образования ДАССР в городском округе «город Кизилюрт»</w:t>
            </w:r>
          </w:p>
        </w:tc>
        <w:tc>
          <w:tcPr>
            <w:tcW w:w="2552" w:type="dxa"/>
          </w:tcPr>
          <w:p w:rsidR="000654EF" w:rsidRPr="000654EF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EF">
              <w:rPr>
                <w:rFonts w:ascii="Times New Roman" w:hAnsi="Times New Roman" w:cs="Times New Roman"/>
                <w:sz w:val="24"/>
                <w:szCs w:val="24"/>
              </w:rPr>
              <w:t>Ноябрь-декабрь 2020 г. январь 2021г.</w:t>
            </w:r>
          </w:p>
        </w:tc>
        <w:tc>
          <w:tcPr>
            <w:tcW w:w="3685" w:type="dxa"/>
          </w:tcPr>
          <w:p w:rsidR="000654EF" w:rsidRPr="000654EF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Кизилюрт»</w:t>
            </w:r>
          </w:p>
        </w:tc>
      </w:tr>
      <w:tr w:rsidR="000654EF" w:rsidRPr="00B03F92" w:rsidTr="00B03F92">
        <w:tc>
          <w:tcPr>
            <w:tcW w:w="516" w:type="dxa"/>
          </w:tcPr>
          <w:p w:rsidR="000654EF" w:rsidRPr="00B03F92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72" w:type="dxa"/>
          </w:tcPr>
          <w:p w:rsidR="000654EF" w:rsidRPr="000654EF" w:rsidRDefault="000654EF" w:rsidP="000654E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муниципальных учреждений по подготовке и проведению 100-летия со дня образования ДАССР в городском округе «город Кизилюрт»</w:t>
            </w:r>
          </w:p>
        </w:tc>
        <w:tc>
          <w:tcPr>
            <w:tcW w:w="2552" w:type="dxa"/>
          </w:tcPr>
          <w:p w:rsidR="000654EF" w:rsidRPr="000654EF" w:rsidRDefault="00603943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0654E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5" w:type="dxa"/>
          </w:tcPr>
          <w:p w:rsidR="000654EF" w:rsidRPr="000654EF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Кизилюрт»</w:t>
            </w:r>
          </w:p>
        </w:tc>
      </w:tr>
      <w:tr w:rsidR="000654EF" w:rsidRPr="00B03F92" w:rsidTr="00B03F92">
        <w:tc>
          <w:tcPr>
            <w:tcW w:w="516" w:type="dxa"/>
          </w:tcPr>
          <w:p w:rsidR="000654EF" w:rsidRPr="00B03F92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72" w:type="dxa"/>
          </w:tcPr>
          <w:p w:rsidR="000654EF" w:rsidRPr="000654EF" w:rsidRDefault="000654EF" w:rsidP="000654E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распоряжения по подготовке и проведению 100-летия со дня образования ДАССР в городском округе «город Кизилюрт»</w:t>
            </w:r>
          </w:p>
        </w:tc>
        <w:tc>
          <w:tcPr>
            <w:tcW w:w="2552" w:type="dxa"/>
          </w:tcPr>
          <w:p w:rsidR="000654EF" w:rsidRPr="000654EF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685" w:type="dxa"/>
          </w:tcPr>
          <w:p w:rsidR="000654EF" w:rsidRPr="000654EF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Кизилюрт»</w:t>
            </w:r>
          </w:p>
        </w:tc>
      </w:tr>
      <w:tr w:rsidR="000654EF" w:rsidRPr="00B03F92" w:rsidTr="00626EF3">
        <w:tc>
          <w:tcPr>
            <w:tcW w:w="15025" w:type="dxa"/>
            <w:gridSpan w:val="4"/>
          </w:tcPr>
          <w:p w:rsidR="000654EF" w:rsidRPr="000654EF" w:rsidRDefault="000654EF" w:rsidP="005B45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54EF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мероприятия</w:t>
            </w:r>
          </w:p>
        </w:tc>
      </w:tr>
      <w:tr w:rsidR="000654EF" w:rsidRPr="00B03F92" w:rsidTr="00B03F92">
        <w:tc>
          <w:tcPr>
            <w:tcW w:w="516" w:type="dxa"/>
          </w:tcPr>
          <w:p w:rsidR="000654EF" w:rsidRPr="00B03F92" w:rsidRDefault="000654EF" w:rsidP="000654E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72" w:type="dxa"/>
          </w:tcPr>
          <w:p w:rsidR="000654EF" w:rsidRPr="000654EF" w:rsidRDefault="00204B70" w:rsidP="000654E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о</w:t>
            </w:r>
            <w:r w:rsidR="000654EF">
              <w:rPr>
                <w:rFonts w:ascii="Times New Roman" w:hAnsi="Times New Roman" w:cs="Times New Roman"/>
                <w:sz w:val="24"/>
                <w:szCs w:val="24"/>
              </w:rPr>
              <w:t>рганизация праздничного концерта «Мой Дагестан»</w:t>
            </w:r>
            <w:r w:rsidR="00603943">
              <w:rPr>
                <w:rFonts w:ascii="Times New Roman" w:hAnsi="Times New Roman" w:cs="Times New Roman"/>
                <w:sz w:val="24"/>
                <w:szCs w:val="24"/>
              </w:rPr>
              <w:t>, посвященного 100-летию образования ДАССР</w:t>
            </w:r>
          </w:p>
        </w:tc>
        <w:tc>
          <w:tcPr>
            <w:tcW w:w="2552" w:type="dxa"/>
          </w:tcPr>
          <w:p w:rsidR="000654EF" w:rsidRPr="000654EF" w:rsidRDefault="00603943" w:rsidP="000654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</w:t>
            </w:r>
            <w:r w:rsidR="000654EF">
              <w:rPr>
                <w:rFonts w:ascii="Times New Roman" w:hAnsi="Times New Roman" w:cs="Times New Roman"/>
                <w:sz w:val="24"/>
                <w:szCs w:val="24"/>
              </w:rPr>
              <w:t>нварь 2021г.</w:t>
            </w:r>
          </w:p>
        </w:tc>
        <w:tc>
          <w:tcPr>
            <w:tcW w:w="3685" w:type="dxa"/>
          </w:tcPr>
          <w:p w:rsidR="000654EF" w:rsidRPr="000654EF" w:rsidRDefault="000654EF" w:rsidP="000654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Кизилюрт», </w:t>
            </w: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72" w:type="dxa"/>
          </w:tcPr>
          <w:p w:rsidR="00204B70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и традиционной культуры «Истоки», в рамках празднования 100-летия со дня образования ДАССР</w:t>
            </w:r>
          </w:p>
        </w:tc>
        <w:tc>
          <w:tcPr>
            <w:tcW w:w="2552" w:type="dxa"/>
          </w:tcPr>
          <w:p w:rsidR="00204B70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города Кизилюрта баннерами, флагами и растяжками к 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100-летию ДАССР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туризма и молодежной политики 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волонтёрами различных общегородских массовых акций с привлечением горожан. Организация мини-викторин, опросов, рассказов об истории ДАССР, вкладе Кизилюрта в развитие республики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в ЦБС и городском центре традиционной культуры народов России учащихся городских школ и молодёжи с интересными людьми (жителями Кизилюрта, оставившими значительный вклад в его развитие)</w:t>
            </w:r>
          </w:p>
        </w:tc>
        <w:tc>
          <w:tcPr>
            <w:tcW w:w="2552" w:type="dxa"/>
          </w:tcPr>
          <w:p w:rsidR="00204B70" w:rsidRPr="00B03F92" w:rsidRDefault="00D770EC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04B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книжно-иллюстрированных выставок в ЦБС и её филиалах и в городском центре традиционной культуры народов России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посвящённых 100-летию ДАССР.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Январь-ноябрь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городской выставки детских художестве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рисунков к 100-летию ДАССР</w:t>
            </w:r>
          </w:p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«ДШИ» г. Кизилюрт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музыкальных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мини-флешмобов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) с участием детских хореографических ансамблей ДШИ и работников ГДК (демонстрация национальных дагестанских танцев и песен в записи)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учреждений культуры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молодёжными волонтёрами специально изданных Правительством РД маркированных конвертов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посвящённых 100-летию ДАССР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«город Кизилюрт», </w:t>
            </w: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Культурно-патриотические встречи работников культуры и общественности к 100-летию ДАССР с личным составом сводных отрядов полиции МВД РФ на КПП "Кизилюртовский" и личным составом МО МВД России "Кизилюртовский" </w:t>
            </w:r>
            <w:r w:rsidRPr="00B03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 возможности и по согласованию с руководством городской администрации) </w:t>
            </w:r>
          </w:p>
        </w:tc>
        <w:tc>
          <w:tcPr>
            <w:tcW w:w="2552" w:type="dxa"/>
          </w:tcPr>
          <w:p w:rsidR="00204B70" w:rsidRPr="00B03F92" w:rsidRDefault="00D770EC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04B70">
              <w:rPr>
                <w:rFonts w:ascii="Times New Roman" w:hAnsi="Times New Roman" w:cs="Times New Roman"/>
                <w:sz w:val="24"/>
                <w:szCs w:val="24"/>
              </w:rPr>
              <w:t xml:space="preserve"> года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«город Кизилюрт», </w:t>
            </w: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делегации города Кизилюрта (в том числе и работников культуры) в официальных республиканских торжествах по случаю 100-летия ДАССР в городах Махачкале и Буйнакске </w:t>
            </w:r>
            <w:r w:rsidRPr="00B03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возможности и по согласованию с руководством городской администрации)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«город Кизилюрт», </w:t>
            </w: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272" w:type="dxa"/>
          </w:tcPr>
          <w:p w:rsidR="007509CB" w:rsidRPr="00B03F92" w:rsidRDefault="00204B70" w:rsidP="007509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читальном зале ЦБС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изилюрта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общегородской викторины "Умники и умницы" об истории ДАССР, истории Кизилюрта, о культуре и традициях народов Дагестана с участием молодёжи, учащихся городских школ и студентов медицинского колледжа им.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Башларова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возможности и по согласованию с руководством городской администрации)</w:t>
            </w:r>
          </w:p>
        </w:tc>
        <w:tc>
          <w:tcPr>
            <w:tcW w:w="2552" w:type="dxa"/>
          </w:tcPr>
          <w:p w:rsidR="00204B70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2020г. </w:t>
            </w:r>
          </w:p>
          <w:p w:rsidR="00204B70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Pr="00B03F92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72" w:type="dxa"/>
          </w:tcPr>
          <w:p w:rsidR="00204B70" w:rsidRPr="00B03F92" w:rsidRDefault="00204B70" w:rsidP="00D770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литературно-инфармационных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 со студентами медицинского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коллежда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Башларова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100-летия ДАССР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" У истоков развития медицины Кизилюрта", об истории медицины города, ЦГБ;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"Выдающиеся хирурги" об Александре Вишневском и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Рашиде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Пашаевиче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Аскерханове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Посещение студентами - медиками музея Вишневского в </w:t>
            </w:r>
            <w:proofErr w:type="gram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Нижнем</w:t>
            </w:r>
            <w:proofErr w:type="gram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Чирюрте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возможности и по согласованию с руководством городской администрации)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учащихся городских школ в филиалах ЦБС "Лира дагестанского народа" посвящённых творчеству народного поэтов Дагестана Расула Гамзатова, Гамзата Цадаса, Фазу Алиевой, других дагестанских поэтов и писателей, композиторов, художников, искусствоведов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литературно-патриотических встреч в ЦБС с молодёжью и учащимися "Они в памяти народной бессмертны". Встречи посвящены дагестанцам - участникам ВОВ (в том числе Героям Советского Союза), дагестанцам - Героям РФ (участникам боевых действий и локальных войн, событий 1999-го года, сотрудникам правоохранительных органов погибших при исполнении служебных обязанностей), ветеранам </w:t>
            </w:r>
            <w:proofErr w:type="gram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фганцам, жителям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ж\д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"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Чирюрт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на фронтах ВОВ, труженикам тыла, детям войны, ветеранам ВОВ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проживавшим в Кизилюрте, Героям Социалистического труда, бывшим узникам фашистских концлагерей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экскурсии школьников и молодёжи в музей истории гидроэнергетики КСГЭС и литературно-иллюстрированных выставок посвящённых дагестанской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гидроэнергосистеме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деятельности Заслуженного энергетика РФ Магомедова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Зубаира</w:t>
            </w:r>
            <w:proofErr w:type="spellEnd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Абдулатиповича</w:t>
            </w:r>
            <w:proofErr w:type="spellEnd"/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привлечением отдела архива городской администрации городских фотовыставок  "Промышленность нашего города" (о градообразующих предприятиях Кизилюрта), "Выдающиеся люди Кизилюрта",  "Мой город мне дорог" (об истории и современности Кизилюрта)</w:t>
            </w:r>
          </w:p>
        </w:tc>
        <w:tc>
          <w:tcPr>
            <w:tcW w:w="2552" w:type="dxa"/>
          </w:tcPr>
          <w:p w:rsidR="00204B70" w:rsidRPr="00B03F92" w:rsidRDefault="00D770EC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04B70">
              <w:rPr>
                <w:rFonts w:ascii="Times New Roman" w:hAnsi="Times New Roman" w:cs="Times New Roman"/>
                <w:sz w:val="24"/>
                <w:szCs w:val="24"/>
              </w:rPr>
              <w:t xml:space="preserve"> года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Кизилюрте "Дней дагестанской культуры и искусства" с участием представителей республиканских учреждений культуры </w:t>
            </w:r>
            <w:r w:rsidRPr="00B03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возможности и по согласованию с руководством городской администрации)</w:t>
            </w:r>
          </w:p>
        </w:tc>
        <w:tc>
          <w:tcPr>
            <w:tcW w:w="2552" w:type="dxa"/>
          </w:tcPr>
          <w:p w:rsidR="00204B70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2021г.</w:t>
            </w: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CB" w:rsidRPr="00B03F92" w:rsidRDefault="007509CB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подростков и молодёжи "Газета - символ и лицо эпохи",  с коллективом редакции городской муниципальной газеты "Кизилюртовские вести", к 100-летию ДАССР. Встреча будет посвящена истории одной из старейших газет Кизилюрта и истории города, отображённой на её страницах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2021г. (День Российской печати)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МКОУ 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 w:rsidR="00D770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"Гимназия № 5"  культурно-исторических классных часов "Посёлок Бавтугай: посёлок энергетиков и замечательных людей",  "История древнего села" об истории сел. Ст. Бавтугай,  "Мы любим посёлок Новый Сулак"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образования, отдел правового, информационного обеспечения и противодействия коррупции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в СМИ о всех проведённых мероприятиях. Издание специального тематического буклета отдела культуры, туризма и молодёжной политики обо всех мероприятиях, проведённых в рамках 100-летия ДАССР</w:t>
            </w:r>
          </w:p>
        </w:tc>
        <w:tc>
          <w:tcPr>
            <w:tcW w:w="2552" w:type="dxa"/>
          </w:tcPr>
          <w:p w:rsidR="00204B70" w:rsidRPr="00B03F92" w:rsidRDefault="00D770EC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04B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92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272" w:type="dxa"/>
          </w:tcPr>
          <w:p w:rsidR="00204B70" w:rsidRPr="00B03F92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«Хочу воспеть свой Дагестан», «Большая культура маленького народа»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Pr="00B03F92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272" w:type="dxa"/>
          </w:tcPr>
          <w:p w:rsidR="00204B70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уроки: «100-лет образованию ДАССР»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272" w:type="dxa"/>
          </w:tcPr>
          <w:p w:rsidR="00204B70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«Знаешь ли ты историю родного края»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января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272" w:type="dxa"/>
          </w:tcPr>
          <w:p w:rsidR="00204B70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«Мой Дагестан»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272" w:type="dxa"/>
          </w:tcPr>
          <w:p w:rsidR="00204B70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552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685" w:type="dxa"/>
          </w:tcPr>
          <w:p w:rsidR="00204B70" w:rsidRPr="00B03F92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04B70" w:rsidRPr="00B03F92" w:rsidTr="00B03F92">
        <w:tc>
          <w:tcPr>
            <w:tcW w:w="516" w:type="dxa"/>
          </w:tcPr>
          <w:p w:rsidR="00204B70" w:rsidRDefault="00204B70" w:rsidP="00204B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272" w:type="dxa"/>
          </w:tcPr>
          <w:p w:rsidR="00204B70" w:rsidRDefault="00204B70" w:rsidP="00204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в рамках года 100-летия со дня образования ДАССР (отдельный план)</w:t>
            </w:r>
          </w:p>
        </w:tc>
        <w:tc>
          <w:tcPr>
            <w:tcW w:w="2552" w:type="dxa"/>
          </w:tcPr>
          <w:p w:rsidR="00204B70" w:rsidRDefault="00D770EC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04B70">
              <w:rPr>
                <w:rFonts w:ascii="Times New Roman" w:hAnsi="Times New Roman" w:cs="Times New Roman"/>
                <w:sz w:val="24"/>
                <w:szCs w:val="24"/>
              </w:rPr>
              <w:t xml:space="preserve"> года 2021г.</w:t>
            </w:r>
          </w:p>
        </w:tc>
        <w:tc>
          <w:tcPr>
            <w:tcW w:w="3685" w:type="dxa"/>
          </w:tcPr>
          <w:p w:rsidR="00204B70" w:rsidRDefault="00204B70" w:rsidP="00204B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ФК и спорта</w:t>
            </w:r>
          </w:p>
        </w:tc>
      </w:tr>
    </w:tbl>
    <w:p w:rsidR="005B45C9" w:rsidRPr="00E57358" w:rsidRDefault="005B45C9" w:rsidP="005B45C9">
      <w:pPr>
        <w:rPr>
          <w:rFonts w:ascii="Times New Roman" w:hAnsi="Times New Roman" w:cs="Times New Roman"/>
          <w:sz w:val="28"/>
          <w:szCs w:val="28"/>
        </w:rPr>
      </w:pPr>
    </w:p>
    <w:sectPr w:rsidR="005B45C9" w:rsidRPr="00E57358" w:rsidSect="00B03F92">
      <w:pgSz w:w="16838" w:h="11906" w:orient="landscape"/>
      <w:pgMar w:top="426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358"/>
    <w:rsid w:val="00021C98"/>
    <w:rsid w:val="00050C52"/>
    <w:rsid w:val="00057340"/>
    <w:rsid w:val="000654EF"/>
    <w:rsid w:val="000C5439"/>
    <w:rsid w:val="000E44FC"/>
    <w:rsid w:val="000E7ED4"/>
    <w:rsid w:val="000F69CA"/>
    <w:rsid w:val="001168EE"/>
    <w:rsid w:val="00147EA9"/>
    <w:rsid w:val="00186402"/>
    <w:rsid w:val="00193E59"/>
    <w:rsid w:val="0019686A"/>
    <w:rsid w:val="001B4D50"/>
    <w:rsid w:val="001C3CC3"/>
    <w:rsid w:val="001F3636"/>
    <w:rsid w:val="00204B70"/>
    <w:rsid w:val="002309D8"/>
    <w:rsid w:val="00265DDE"/>
    <w:rsid w:val="002A5F2E"/>
    <w:rsid w:val="002C6389"/>
    <w:rsid w:val="002D07B0"/>
    <w:rsid w:val="003323FA"/>
    <w:rsid w:val="0035517B"/>
    <w:rsid w:val="003A611E"/>
    <w:rsid w:val="003B0DAD"/>
    <w:rsid w:val="003B3651"/>
    <w:rsid w:val="00450ABA"/>
    <w:rsid w:val="00451B52"/>
    <w:rsid w:val="004D451D"/>
    <w:rsid w:val="005077E2"/>
    <w:rsid w:val="00512140"/>
    <w:rsid w:val="00560C0D"/>
    <w:rsid w:val="005B12A3"/>
    <w:rsid w:val="005B45C9"/>
    <w:rsid w:val="005B5290"/>
    <w:rsid w:val="00600BBB"/>
    <w:rsid w:val="00603250"/>
    <w:rsid w:val="00603943"/>
    <w:rsid w:val="00604E21"/>
    <w:rsid w:val="00621132"/>
    <w:rsid w:val="0063277A"/>
    <w:rsid w:val="006A2D64"/>
    <w:rsid w:val="006B7987"/>
    <w:rsid w:val="007072DD"/>
    <w:rsid w:val="007509CB"/>
    <w:rsid w:val="00790F36"/>
    <w:rsid w:val="007A1140"/>
    <w:rsid w:val="007B3746"/>
    <w:rsid w:val="00884EAF"/>
    <w:rsid w:val="008E264B"/>
    <w:rsid w:val="008E39C8"/>
    <w:rsid w:val="009032B2"/>
    <w:rsid w:val="00906F48"/>
    <w:rsid w:val="009423AA"/>
    <w:rsid w:val="00950455"/>
    <w:rsid w:val="00965CA9"/>
    <w:rsid w:val="00973F9A"/>
    <w:rsid w:val="009D4A49"/>
    <w:rsid w:val="009D76C0"/>
    <w:rsid w:val="00A1360A"/>
    <w:rsid w:val="00A37609"/>
    <w:rsid w:val="00AD7144"/>
    <w:rsid w:val="00B03F92"/>
    <w:rsid w:val="00B47E19"/>
    <w:rsid w:val="00B6464C"/>
    <w:rsid w:val="00B916C7"/>
    <w:rsid w:val="00BD0906"/>
    <w:rsid w:val="00C06E22"/>
    <w:rsid w:val="00C23A88"/>
    <w:rsid w:val="00C242CD"/>
    <w:rsid w:val="00C5256D"/>
    <w:rsid w:val="00C56DAC"/>
    <w:rsid w:val="00C76FC1"/>
    <w:rsid w:val="00C8697D"/>
    <w:rsid w:val="00C8738F"/>
    <w:rsid w:val="00C91EBC"/>
    <w:rsid w:val="00C91F58"/>
    <w:rsid w:val="00CB05F5"/>
    <w:rsid w:val="00D15E9D"/>
    <w:rsid w:val="00D17C96"/>
    <w:rsid w:val="00D6237C"/>
    <w:rsid w:val="00D63778"/>
    <w:rsid w:val="00D770EC"/>
    <w:rsid w:val="00DB5BC6"/>
    <w:rsid w:val="00DD6BCF"/>
    <w:rsid w:val="00DE4C18"/>
    <w:rsid w:val="00E009C8"/>
    <w:rsid w:val="00E33A2B"/>
    <w:rsid w:val="00E57358"/>
    <w:rsid w:val="00E932B6"/>
    <w:rsid w:val="00E93472"/>
    <w:rsid w:val="00EB65B2"/>
    <w:rsid w:val="00EC5B97"/>
    <w:rsid w:val="00EC7706"/>
    <w:rsid w:val="00F41A7C"/>
    <w:rsid w:val="00F42344"/>
    <w:rsid w:val="00F6220E"/>
    <w:rsid w:val="00F96ADB"/>
    <w:rsid w:val="00FA1EAC"/>
    <w:rsid w:val="00FA44E1"/>
    <w:rsid w:val="00FB0840"/>
    <w:rsid w:val="00FC0509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Хадижат</cp:lastModifiedBy>
  <cp:revision>4</cp:revision>
  <cp:lastPrinted>2020-11-26T07:49:00Z</cp:lastPrinted>
  <dcterms:created xsi:type="dcterms:W3CDTF">2020-11-20T08:07:00Z</dcterms:created>
  <dcterms:modified xsi:type="dcterms:W3CDTF">2020-11-26T07:55:00Z</dcterms:modified>
</cp:coreProperties>
</file>